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5C8CE" w14:textId="78734E2F" w:rsidR="006A1B19" w:rsidRPr="001257C6" w:rsidRDefault="006A1B19" w:rsidP="006A1B19">
      <w:pPr>
        <w:pStyle w:val="3GPPHeader"/>
        <w:spacing w:after="60"/>
        <w:rPr>
          <w:rFonts w:ascii="Arial" w:hAnsi="Arial" w:cs="Arial"/>
          <w:sz w:val="32"/>
          <w:szCs w:val="32"/>
          <w:highlight w:val="yellow"/>
          <w:lang w:val="en-US"/>
        </w:rPr>
      </w:pPr>
      <w:bookmarkStart w:id="0" w:name="clause4"/>
      <w:bookmarkStart w:id="1" w:name="_Toc2086441"/>
      <w:bookmarkEnd w:id="0"/>
      <w:r w:rsidRPr="00771781">
        <w:rPr>
          <w:rFonts w:ascii="Arial" w:hAnsi="Arial" w:cs="Arial"/>
          <w:lang w:val="en-US"/>
        </w:rPr>
        <w:t>3GPP TSG-RAN WG4 #</w:t>
      </w:r>
      <w:r w:rsidRPr="001E5A02">
        <w:rPr>
          <w:rFonts w:ascii="Arial" w:hAnsi="Arial" w:cs="Arial"/>
          <w:lang w:val="en-US"/>
        </w:rPr>
        <w:t>101-e</w:t>
      </w:r>
      <w:r w:rsidRPr="001E5A02">
        <w:rPr>
          <w:rFonts w:ascii="Arial" w:hAnsi="Arial" w:cs="Arial"/>
          <w:lang w:val="en-US"/>
        </w:rPr>
        <w:tab/>
      </w:r>
      <w:r w:rsidR="001E5A02" w:rsidRPr="001E5A02">
        <w:rPr>
          <w:rFonts w:ascii="Arial" w:hAnsi="Arial" w:cs="Arial"/>
          <w:sz w:val="32"/>
          <w:szCs w:val="32"/>
          <w:lang w:val="en-US"/>
        </w:rPr>
        <w:t>R4-2118348</w:t>
      </w:r>
    </w:p>
    <w:p w14:paraId="63358144" w14:textId="77777777" w:rsidR="006A1B19" w:rsidRPr="00202F14" w:rsidRDefault="006A1B19" w:rsidP="006A1B19">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0AEB295"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0956DE" w:rsidRPr="000956DE">
        <w:rPr>
          <w:rFonts w:ascii="Arial" w:hAnsi="Arial" w:cs="Arial"/>
          <w:sz w:val="22"/>
          <w:lang w:val="en-US"/>
        </w:rPr>
        <w:t>Mobility requirements</w:t>
      </w:r>
      <w:r w:rsidR="008673C6" w:rsidRPr="00DE23B1">
        <w:rPr>
          <w:rFonts w:ascii="Arial" w:hAnsi="Arial" w:cs="Arial"/>
          <w:sz w:val="22"/>
          <w:lang w:val="en-US"/>
        </w:rPr>
        <w:t xml:space="preserve"> </w:t>
      </w:r>
      <w:r w:rsidRPr="00DE23B1">
        <w:rPr>
          <w:rFonts w:ascii="Arial" w:hAnsi="Arial" w:cs="Arial"/>
          <w:sz w:val="22"/>
          <w:lang w:val="en-US"/>
        </w:rPr>
        <w:t xml:space="preserve">for </w:t>
      </w:r>
      <w:r w:rsidR="00E2350A" w:rsidRPr="00DE23B1">
        <w:rPr>
          <w:rFonts w:ascii="Arial" w:hAnsi="Arial" w:cs="Arial"/>
          <w:sz w:val="22"/>
          <w:lang w:val="en-US"/>
        </w:rPr>
        <w:t>NTN</w:t>
      </w:r>
    </w:p>
    <w:p w14:paraId="256D422A" w14:textId="0DAC93CC" w:rsidR="00CE0A1A" w:rsidRPr="0036570E" w:rsidRDefault="00CE0A1A" w:rsidP="000D16EF">
      <w:pPr>
        <w:pStyle w:val="3GPPHeader"/>
        <w:spacing w:after="180"/>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0956DE" w:rsidRPr="000956DE">
        <w:rPr>
          <w:rFonts w:ascii="Arial" w:hAnsi="Arial" w:cs="Arial"/>
          <w:sz w:val="22"/>
          <w:lang w:val="en-US"/>
        </w:rPr>
        <w:t>8.13.5.3</w:t>
      </w:r>
      <w:r w:rsidR="000956DE" w:rsidRPr="000956DE">
        <w:rPr>
          <w:rFonts w:ascii="Arial" w:hAnsi="Arial" w:cs="Arial"/>
          <w:sz w:val="22"/>
          <w:lang w:val="en-US"/>
        </w:rPr>
        <w:tab/>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A82A2C3" w14:textId="16E89A5F" w:rsidR="008D7F32" w:rsidRPr="00DE23B1" w:rsidRDefault="008D7F32" w:rsidP="008D7F32">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100</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w:t>
      </w:r>
      <w:r w:rsidR="0060394D">
        <w:rPr>
          <w:rFonts w:ascii="Arial" w:hAnsi="Arial" w:cs="Arial"/>
          <w:lang w:val="en-US"/>
        </w:rPr>
        <w:t>m</w:t>
      </w:r>
      <w:r w:rsidR="0060394D" w:rsidRPr="0060394D">
        <w:rPr>
          <w:rFonts w:ascii="Arial" w:hAnsi="Arial" w:cs="Arial"/>
          <w:lang w:val="en-US"/>
        </w:rPr>
        <w:t xml:space="preserve">obility </w:t>
      </w:r>
      <w:r>
        <w:rPr>
          <w:rFonts w:ascii="Arial" w:hAnsi="Arial" w:cs="Arial"/>
          <w:lang w:val="en-US"/>
        </w:rPr>
        <w:t>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6D81B6D3" w:rsidR="004169D7" w:rsidRPr="00DE23B1"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6D12EC32" w14:textId="6921BB23" w:rsidR="008D7F32" w:rsidRPr="00FB4F72" w:rsidRDefault="00FB4F72" w:rsidP="00CE686A">
      <w:pPr>
        <w:spacing w:after="180"/>
        <w:rPr>
          <w:rFonts w:ascii="Arial" w:hAnsi="Arial" w:cs="Arial"/>
          <w:u w:val="single"/>
          <w:lang w:val="en-US" w:eastAsia="zh-CN"/>
        </w:rPr>
      </w:pPr>
      <w:r>
        <w:rPr>
          <w:rFonts w:ascii="Arial" w:hAnsi="Arial" w:cs="Arial"/>
          <w:u w:val="single"/>
          <w:lang w:eastAsia="zh-CN"/>
        </w:rPr>
        <w:t>Time</w:t>
      </w:r>
      <w:r w:rsidR="009421A1">
        <w:rPr>
          <w:rFonts w:ascii="Arial" w:hAnsi="Arial" w:cs="Arial"/>
          <w:u w:val="single"/>
          <w:lang w:eastAsia="zh-CN"/>
        </w:rPr>
        <w:t xml:space="preserve"> related</w:t>
      </w:r>
      <w:r w:rsidR="008D7F32" w:rsidRPr="00FB4F72">
        <w:rPr>
          <w:rFonts w:ascii="Arial" w:hAnsi="Arial" w:cs="Arial"/>
          <w:u w:val="single"/>
          <w:lang w:eastAsia="zh-CN"/>
        </w:rPr>
        <w:t xml:space="preserve"> </w:t>
      </w:r>
      <w:r w:rsidR="00B7744F" w:rsidRPr="00FB4F72">
        <w:rPr>
          <w:rFonts w:ascii="Arial" w:hAnsi="Arial" w:cs="Arial"/>
          <w:u w:val="single"/>
          <w:lang w:eastAsia="zh-CN"/>
        </w:rPr>
        <w:t>issue</w:t>
      </w:r>
      <w:r w:rsidRPr="00FB4F72">
        <w:rPr>
          <w:rFonts w:ascii="Arial" w:hAnsi="Arial" w:cs="Arial"/>
          <w:u w:val="single"/>
          <w:lang w:eastAsia="zh-CN"/>
        </w:rPr>
        <w:t xml:space="preserve"> in CHO</w:t>
      </w:r>
      <w:r w:rsidRPr="00FB4F72">
        <w:rPr>
          <w:rFonts w:ascii="Arial" w:hAnsi="Arial" w:cs="Arial"/>
          <w:u w:val="single"/>
          <w:lang w:val="en-US" w:eastAsia="zh-CN"/>
        </w:rPr>
        <w:t>:</w:t>
      </w:r>
    </w:p>
    <w:p w14:paraId="528D1C61" w14:textId="5682A579" w:rsidR="00227DD8" w:rsidRDefault="00CE686A" w:rsidP="00CE686A">
      <w:pPr>
        <w:spacing w:after="180"/>
        <w:rPr>
          <w:rFonts w:ascii="Arial" w:hAnsi="Arial" w:cs="Arial"/>
          <w:lang w:eastAsia="zh-CN"/>
        </w:rPr>
      </w:pPr>
      <w:r w:rsidRPr="00CE686A">
        <w:rPr>
          <w:rFonts w:ascii="Arial" w:hAnsi="Arial" w:cs="Arial"/>
          <w:lang w:eastAsia="zh-CN"/>
        </w:rPr>
        <w:t xml:space="preserve">It is agreed in RAN2, only location </w:t>
      </w:r>
      <w:proofErr w:type="gramStart"/>
      <w:r w:rsidRPr="00CE686A">
        <w:rPr>
          <w:rFonts w:ascii="Arial" w:hAnsi="Arial" w:cs="Arial"/>
          <w:lang w:eastAsia="zh-CN"/>
        </w:rPr>
        <w:t>based</w:t>
      </w:r>
      <w:proofErr w:type="gramEnd"/>
      <w:r w:rsidRPr="00CE686A">
        <w:rPr>
          <w:rFonts w:ascii="Arial" w:hAnsi="Arial" w:cs="Arial"/>
          <w:lang w:eastAsia="zh-CN"/>
        </w:rPr>
        <w:t xml:space="preserve"> or only </w:t>
      </w:r>
      <w:r w:rsidR="005C3AA1" w:rsidRPr="00CE686A">
        <w:rPr>
          <w:rFonts w:ascii="Arial" w:hAnsi="Arial" w:cs="Arial"/>
          <w:lang w:eastAsia="zh-CN"/>
        </w:rPr>
        <w:t>time-based</w:t>
      </w:r>
      <w:r w:rsidRPr="00CE686A">
        <w:rPr>
          <w:rFonts w:ascii="Arial" w:hAnsi="Arial" w:cs="Arial"/>
          <w:lang w:eastAsia="zh-CN"/>
        </w:rPr>
        <w:t xml:space="preserve"> CHO is not supported. In other words, in R17 NTN joint configuration of location and RSRP triggered CHO or joint time and RSRP triggered CHO is supported.</w:t>
      </w:r>
      <w:r w:rsidR="00920399" w:rsidRPr="00CE686A">
        <w:rPr>
          <w:rFonts w:ascii="Arial" w:hAnsi="Arial" w:cs="Arial"/>
          <w:lang w:eastAsia="zh-CN"/>
        </w:rPr>
        <w:t xml:space="preserve"> </w:t>
      </w:r>
      <w:r w:rsidR="00920399">
        <w:rPr>
          <w:rFonts w:ascii="Arial" w:hAnsi="Arial" w:cs="Arial"/>
          <w:lang w:eastAsia="zh-CN"/>
        </w:rPr>
        <w:t>Related to</w:t>
      </w:r>
      <w:r w:rsidRPr="00CE686A">
        <w:rPr>
          <w:rFonts w:ascii="Arial" w:hAnsi="Arial" w:cs="Arial"/>
          <w:lang w:eastAsia="zh-CN"/>
        </w:rPr>
        <w:t xml:space="preserve"> defining requirements, RSRP based CHO, time and RSRP joint based CHO, and location and RSRP joint CHO need to be specified.</w:t>
      </w:r>
    </w:p>
    <w:p w14:paraId="5DE537B1" w14:textId="33C79D07" w:rsidR="00EE6E03" w:rsidRDefault="009321B9" w:rsidP="009321B9">
      <w:pPr>
        <w:spacing w:after="120"/>
        <w:jc w:val="both"/>
        <w:rPr>
          <w:rFonts w:ascii="Arial" w:hAnsi="Arial"/>
          <w:lang w:val="en-US"/>
        </w:rPr>
      </w:pPr>
      <w:r>
        <w:rPr>
          <w:rFonts w:ascii="Arial" w:hAnsi="Arial"/>
          <w:lang w:val="en-US"/>
        </w:rPr>
        <w:t>The time trigger</w:t>
      </w:r>
      <w:r w:rsidRPr="00BF05BB">
        <w:rPr>
          <w:rFonts w:ascii="Arial" w:hAnsi="Arial"/>
          <w:lang w:val="en-US"/>
        </w:rPr>
        <w:t xml:space="preserve"> was discussed at the RAN2#114 meeting where it was decided to support a time window, defined by t1 and t2, for each candidate target cell as according to the agreement below.</w:t>
      </w:r>
    </w:p>
    <w:tbl>
      <w:tblPr>
        <w:tblStyle w:val="TableGrid"/>
        <w:tblW w:w="0" w:type="auto"/>
        <w:tblLook w:val="04A0" w:firstRow="1" w:lastRow="0" w:firstColumn="1" w:lastColumn="0" w:noHBand="0" w:noVBand="1"/>
      </w:tblPr>
      <w:tblGrid>
        <w:gridCol w:w="9631"/>
      </w:tblGrid>
      <w:tr w:rsidR="00EE6E03" w14:paraId="701374C9" w14:textId="77777777" w:rsidTr="00EE6E03">
        <w:tc>
          <w:tcPr>
            <w:tcW w:w="9631" w:type="dxa"/>
          </w:tcPr>
          <w:p w14:paraId="3A3721AB" w14:textId="357430CA" w:rsidR="00EE6E03" w:rsidRDefault="00EE6E03" w:rsidP="009321B9">
            <w:pPr>
              <w:spacing w:after="120"/>
              <w:jc w:val="both"/>
              <w:rPr>
                <w:rFonts w:ascii="Arial" w:hAnsi="Arial"/>
                <w:lang w:val="en-US"/>
              </w:rPr>
            </w:pPr>
            <w:r w:rsidRPr="00F400C6">
              <w:rPr>
                <w:rFonts w:ascii="Arial" w:eastAsia="MS Mincho" w:hAnsi="Arial"/>
                <w:bCs/>
                <w:szCs w:val="24"/>
                <w:lang w:val="x-none" w:eastAsia="x-non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sidRPr="00BF05BB">
              <w:rPr>
                <w:rFonts w:ascii="Arial" w:eastAsia="MS Mincho" w:hAnsi="Arial"/>
                <w:szCs w:val="24"/>
                <w:lang w:val="en-US" w:eastAsia="x-none"/>
              </w:rPr>
              <w:t>.</w:t>
            </w:r>
          </w:p>
        </w:tc>
      </w:tr>
    </w:tbl>
    <w:p w14:paraId="4E5E0CCA" w14:textId="77777777" w:rsidR="00EE6E03" w:rsidRPr="00BF05BB" w:rsidRDefault="00EE6E03" w:rsidP="009321B9">
      <w:pPr>
        <w:spacing w:after="120"/>
        <w:jc w:val="both"/>
        <w:rPr>
          <w:rFonts w:ascii="Arial" w:hAnsi="Arial"/>
          <w:lang w:val="en-US"/>
        </w:rPr>
      </w:pPr>
    </w:p>
    <w:p w14:paraId="5F3367CE" w14:textId="4FA2C74F" w:rsidR="00923561" w:rsidRDefault="00923561" w:rsidP="00923561">
      <w:pPr>
        <w:spacing w:after="180"/>
        <w:rPr>
          <w:rFonts w:ascii="Arial" w:hAnsi="Arial" w:cs="Arial"/>
          <w:b/>
          <w:bCs/>
          <w:i/>
          <w:iCs/>
          <w:lang w:eastAsia="zh-CN"/>
        </w:rPr>
      </w:pPr>
      <w:r w:rsidRPr="00923561">
        <w:rPr>
          <w:rFonts w:ascii="Arial" w:hAnsi="Arial" w:cs="Arial"/>
          <w:b/>
          <w:bCs/>
          <w:i/>
          <w:iCs/>
          <w:lang w:eastAsia="zh-CN"/>
        </w:rPr>
        <w:t>Observation</w:t>
      </w:r>
      <w:r w:rsidR="00FB4F72">
        <w:rPr>
          <w:rFonts w:ascii="Arial" w:hAnsi="Arial" w:cs="Arial"/>
          <w:b/>
          <w:bCs/>
          <w:i/>
          <w:iCs/>
          <w:lang w:eastAsia="zh-CN"/>
        </w:rPr>
        <w:t xml:space="preserve"> 1</w:t>
      </w:r>
      <w:r w:rsidRPr="00923561">
        <w:rPr>
          <w:rFonts w:ascii="Arial" w:hAnsi="Arial" w:cs="Arial"/>
          <w:b/>
          <w:bCs/>
          <w:i/>
          <w:iCs/>
          <w:lang w:eastAsia="zh-CN"/>
        </w:rPr>
        <w:t xml:space="preserve">: </w:t>
      </w:r>
      <w:r w:rsidR="008C02BF" w:rsidRPr="00923561">
        <w:rPr>
          <w:rFonts w:ascii="Arial" w:hAnsi="Arial" w:cs="Arial"/>
          <w:b/>
          <w:bCs/>
          <w:i/>
          <w:iCs/>
          <w:lang w:eastAsia="zh-CN"/>
        </w:rPr>
        <w:t>[t1] represent</w:t>
      </w:r>
      <w:r w:rsidR="00445145">
        <w:rPr>
          <w:rFonts w:ascii="Arial" w:hAnsi="Arial" w:cs="Arial"/>
          <w:b/>
          <w:bCs/>
          <w:i/>
          <w:iCs/>
          <w:lang w:eastAsia="zh-CN"/>
        </w:rPr>
        <w:t>s</w:t>
      </w:r>
      <w:r w:rsidR="008C02BF" w:rsidRPr="00923561">
        <w:rPr>
          <w:rFonts w:ascii="Arial" w:hAnsi="Arial" w:cs="Arial"/>
          <w:b/>
          <w:bCs/>
          <w:i/>
          <w:iCs/>
          <w:lang w:eastAsia="zh-CN"/>
        </w:rPr>
        <w:t xml:space="preserve"> the earliest point in time when the UE can perform CHO to the candidate target cell</w:t>
      </w:r>
      <w:r w:rsidR="00EE6E03" w:rsidRPr="00923561">
        <w:rPr>
          <w:rFonts w:ascii="Arial" w:hAnsi="Arial" w:cs="Arial"/>
          <w:b/>
          <w:bCs/>
          <w:i/>
          <w:iCs/>
          <w:lang w:eastAsia="zh-CN"/>
        </w:rPr>
        <w:t>.</w:t>
      </w:r>
      <w:bookmarkStart w:id="2" w:name="_Hlk76978366"/>
      <w:r w:rsidRPr="00923561">
        <w:rPr>
          <w:rFonts w:ascii="Arial" w:hAnsi="Arial" w:cs="Arial"/>
          <w:b/>
          <w:bCs/>
          <w:i/>
          <w:iCs/>
          <w:lang w:eastAsia="zh-CN"/>
        </w:rPr>
        <w:t xml:space="preserve"> </w:t>
      </w:r>
    </w:p>
    <w:p w14:paraId="7484793F" w14:textId="6B6C72CD" w:rsidR="008C02BF" w:rsidRPr="00923561" w:rsidRDefault="007B0235" w:rsidP="00923561">
      <w:pPr>
        <w:spacing w:after="180"/>
        <w:rPr>
          <w:rFonts w:ascii="Arial" w:hAnsi="Arial" w:cs="Arial"/>
          <w:lang w:eastAsia="zh-CN"/>
        </w:rPr>
      </w:pPr>
      <w:r>
        <w:rPr>
          <w:rFonts w:ascii="Arial" w:hAnsi="Arial" w:cs="Arial"/>
          <w:b/>
          <w:bCs/>
          <w:i/>
          <w:iCs/>
          <w:lang w:eastAsia="zh-CN"/>
        </w:rPr>
        <w:t>Observation</w:t>
      </w:r>
      <w:r w:rsidR="00FB4F72">
        <w:rPr>
          <w:rFonts w:ascii="Arial" w:hAnsi="Arial" w:cs="Arial"/>
          <w:b/>
          <w:bCs/>
          <w:i/>
          <w:iCs/>
          <w:lang w:eastAsia="zh-CN"/>
        </w:rPr>
        <w:t xml:space="preserve"> 2</w:t>
      </w:r>
      <w:r w:rsidR="00923561">
        <w:rPr>
          <w:rFonts w:ascii="Arial" w:hAnsi="Arial" w:cs="Arial"/>
          <w:b/>
          <w:bCs/>
          <w:i/>
          <w:iCs/>
          <w:lang w:eastAsia="zh-CN"/>
        </w:rPr>
        <w:t xml:space="preserve">: </w:t>
      </w:r>
      <w:r w:rsidR="008C02BF" w:rsidRPr="00923561">
        <w:rPr>
          <w:rFonts w:ascii="Arial" w:hAnsi="Arial" w:cs="Arial"/>
          <w:b/>
          <w:bCs/>
          <w:i/>
          <w:iCs/>
          <w:lang w:eastAsia="zh-CN"/>
        </w:rPr>
        <w:t>[t2] represent</w:t>
      </w:r>
      <w:r w:rsidR="00445145">
        <w:rPr>
          <w:rFonts w:ascii="Arial" w:hAnsi="Arial" w:cs="Arial"/>
          <w:b/>
          <w:bCs/>
          <w:i/>
          <w:iCs/>
          <w:lang w:eastAsia="zh-CN"/>
        </w:rPr>
        <w:t>s</w:t>
      </w:r>
      <w:r w:rsidR="008C02BF" w:rsidRPr="00923561">
        <w:rPr>
          <w:rFonts w:ascii="Arial" w:hAnsi="Arial" w:cs="Arial"/>
          <w:b/>
          <w:bCs/>
          <w:i/>
          <w:iCs/>
          <w:lang w:eastAsia="zh-CN"/>
        </w:rPr>
        <w:t xml:space="preserve"> the end of the time window, </w:t>
      </w:r>
      <w:proofErr w:type="gramStart"/>
      <w:r w:rsidR="008C02BF" w:rsidRPr="00923561">
        <w:rPr>
          <w:rFonts w:ascii="Arial" w:hAnsi="Arial" w:cs="Arial"/>
          <w:b/>
          <w:bCs/>
          <w:i/>
          <w:iCs/>
          <w:lang w:eastAsia="zh-CN"/>
        </w:rPr>
        <w:t>i.e.</w:t>
      </w:r>
      <w:proofErr w:type="gramEnd"/>
      <w:r w:rsidR="008C02BF" w:rsidRPr="00923561">
        <w:rPr>
          <w:rFonts w:ascii="Arial" w:hAnsi="Arial" w:cs="Arial"/>
          <w:b/>
          <w:bCs/>
          <w:i/>
          <w:iCs/>
          <w:lang w:eastAsia="zh-CN"/>
        </w:rPr>
        <w:t xml:space="preserve"> the latest point in time when the UE shall perform CHO to the candidate target cell</w:t>
      </w:r>
      <w:bookmarkEnd w:id="2"/>
      <w:r w:rsidR="008C02BF" w:rsidRPr="00923561">
        <w:rPr>
          <w:rFonts w:ascii="Arial" w:hAnsi="Arial" w:cs="Arial"/>
          <w:b/>
          <w:bCs/>
          <w:i/>
          <w:iCs/>
          <w:lang w:eastAsia="zh-CN"/>
        </w:rPr>
        <w:t xml:space="preserve">. </w:t>
      </w:r>
      <w:bookmarkStart w:id="3" w:name="_Toc79084852"/>
      <w:r w:rsidR="008C02BF" w:rsidRPr="00923561">
        <w:rPr>
          <w:rFonts w:ascii="Arial" w:hAnsi="Arial" w:cs="Arial"/>
          <w:b/>
          <w:bCs/>
          <w:i/>
          <w:iCs/>
          <w:lang w:eastAsia="zh-CN"/>
        </w:rPr>
        <w:t>The UE need</w:t>
      </w:r>
      <w:r w:rsidR="00445145">
        <w:rPr>
          <w:rFonts w:ascii="Arial" w:hAnsi="Arial" w:cs="Arial"/>
          <w:b/>
          <w:bCs/>
          <w:i/>
          <w:iCs/>
          <w:lang w:eastAsia="zh-CN"/>
        </w:rPr>
        <w:t>s</w:t>
      </w:r>
      <w:r w:rsidR="008C02BF" w:rsidRPr="00923561">
        <w:rPr>
          <w:rFonts w:ascii="Arial" w:hAnsi="Arial" w:cs="Arial"/>
          <w:b/>
          <w:bCs/>
          <w:i/>
          <w:iCs/>
          <w:lang w:eastAsia="zh-CN"/>
        </w:rPr>
        <w:t xml:space="preserve"> to perform CHO to the candidate target cell at [t2].</w:t>
      </w:r>
      <w:bookmarkEnd w:id="3"/>
    </w:p>
    <w:p w14:paraId="4F7B548E" w14:textId="340CAEB0" w:rsidR="004D1AA2" w:rsidRDefault="007B0235" w:rsidP="00923561">
      <w:pPr>
        <w:spacing w:after="180"/>
        <w:rPr>
          <w:rFonts w:ascii="Arial" w:hAnsi="Arial" w:cs="Arial"/>
          <w:b/>
          <w:bCs/>
          <w:i/>
          <w:iCs/>
          <w:lang w:eastAsia="zh-CN"/>
        </w:rPr>
      </w:pPr>
      <w:r w:rsidRPr="00CE7208">
        <w:rPr>
          <w:rFonts w:ascii="Arial" w:hAnsi="Arial" w:cs="Arial"/>
          <w:b/>
          <w:bCs/>
          <w:i/>
          <w:iCs/>
          <w:lang w:eastAsia="zh-CN"/>
        </w:rPr>
        <w:t xml:space="preserve">Observation </w:t>
      </w:r>
      <w:r w:rsidR="00FB4F72">
        <w:rPr>
          <w:rFonts w:ascii="Arial" w:hAnsi="Arial" w:cs="Arial"/>
          <w:b/>
          <w:bCs/>
          <w:i/>
          <w:iCs/>
          <w:lang w:eastAsia="zh-CN"/>
        </w:rPr>
        <w:t>3</w:t>
      </w:r>
      <w:r w:rsidRPr="00CE7208">
        <w:rPr>
          <w:rFonts w:ascii="Arial" w:hAnsi="Arial" w:cs="Arial"/>
          <w:b/>
          <w:bCs/>
          <w:i/>
          <w:iCs/>
          <w:lang w:eastAsia="zh-CN"/>
        </w:rPr>
        <w:t xml:space="preserve">: </w:t>
      </w:r>
      <w:r w:rsidR="00445145">
        <w:rPr>
          <w:rFonts w:ascii="Arial" w:hAnsi="Arial" w:cs="Arial"/>
          <w:b/>
          <w:bCs/>
          <w:i/>
          <w:iCs/>
          <w:lang w:eastAsia="zh-CN"/>
        </w:rPr>
        <w:t>T</w:t>
      </w:r>
      <w:r w:rsidR="00021220">
        <w:rPr>
          <w:rFonts w:ascii="Arial" w:hAnsi="Arial" w:cs="Arial"/>
          <w:b/>
          <w:bCs/>
          <w:i/>
          <w:iCs/>
          <w:lang w:eastAsia="zh-CN"/>
        </w:rPr>
        <w:t>ime</w:t>
      </w:r>
      <w:r w:rsidR="00E66732">
        <w:rPr>
          <w:rFonts w:ascii="Arial" w:hAnsi="Arial" w:cs="Arial"/>
          <w:b/>
          <w:bCs/>
          <w:i/>
          <w:iCs/>
          <w:lang w:eastAsia="zh-CN"/>
        </w:rPr>
        <w:t>/timer and RSRP</w:t>
      </w:r>
      <w:r w:rsidR="00CA7F5E">
        <w:rPr>
          <w:rFonts w:ascii="Arial" w:hAnsi="Arial" w:cs="Arial"/>
          <w:b/>
          <w:bCs/>
          <w:i/>
          <w:iCs/>
          <w:lang w:eastAsia="zh-CN"/>
        </w:rPr>
        <w:t xml:space="preserve"> in</w:t>
      </w:r>
      <w:r w:rsidR="004D1AA2" w:rsidRPr="00CE7208">
        <w:rPr>
          <w:rFonts w:ascii="Arial" w:hAnsi="Arial" w:cs="Arial"/>
          <w:b/>
          <w:bCs/>
          <w:i/>
          <w:iCs/>
          <w:lang w:eastAsia="zh-CN"/>
        </w:rPr>
        <w:t xml:space="preserve"> CHO configurations will be evaluated separately by the UE. Consequently, if the condition (t ≥ t1 AND CondEventA3/A4/A5) is fulfilled in the first </w:t>
      </w:r>
      <w:bookmarkStart w:id="4" w:name="_Hlk76982063"/>
      <w:r w:rsidR="004D1AA2" w:rsidRPr="00CE7208">
        <w:rPr>
          <w:rFonts w:ascii="Arial" w:hAnsi="Arial" w:cs="Arial"/>
          <w:b/>
          <w:bCs/>
          <w:i/>
          <w:iCs/>
          <w:lang w:eastAsia="zh-CN"/>
        </w:rPr>
        <w:t>CHO configuration</w:t>
      </w:r>
      <w:bookmarkEnd w:id="4"/>
      <w:r w:rsidR="004D1AA2" w:rsidRPr="00CE7208">
        <w:rPr>
          <w:rFonts w:ascii="Arial" w:hAnsi="Arial" w:cs="Arial"/>
          <w:b/>
          <w:bCs/>
          <w:i/>
          <w:iCs/>
          <w:lang w:eastAsia="zh-CN"/>
        </w:rPr>
        <w:t xml:space="preserve">, </w:t>
      </w:r>
      <w:r w:rsidR="00357242">
        <w:rPr>
          <w:rFonts w:ascii="Arial" w:hAnsi="Arial" w:cs="Arial"/>
          <w:b/>
          <w:bCs/>
          <w:i/>
          <w:iCs/>
          <w:lang w:eastAsia="zh-CN"/>
        </w:rPr>
        <w:t>then the</w:t>
      </w:r>
      <w:r w:rsidR="004D1AA2" w:rsidRPr="00CE7208">
        <w:rPr>
          <w:rFonts w:ascii="Arial" w:hAnsi="Arial" w:cs="Arial"/>
          <w:b/>
          <w:bCs/>
          <w:i/>
          <w:iCs/>
          <w:lang w:eastAsia="zh-CN"/>
        </w:rPr>
        <w:t xml:space="preserve"> UE performs CHO to the candidate target cell.</w:t>
      </w:r>
    </w:p>
    <w:p w14:paraId="779424AE" w14:textId="58414CB4" w:rsidR="00320479" w:rsidRPr="00320479" w:rsidRDefault="00ED06A9" w:rsidP="00320479">
      <w:pPr>
        <w:spacing w:after="180"/>
        <w:rPr>
          <w:rFonts w:ascii="Arial" w:hAnsi="Arial" w:cs="Arial"/>
          <w:lang w:eastAsia="zh-CN"/>
        </w:rPr>
      </w:pPr>
      <w:r>
        <w:rPr>
          <w:rFonts w:ascii="Arial" w:hAnsi="Arial" w:cs="Arial"/>
          <w:lang w:eastAsia="zh-CN"/>
        </w:rPr>
        <w:t xml:space="preserve">We also can treat </w:t>
      </w:r>
      <w:r w:rsidR="00CE365D">
        <w:rPr>
          <w:rFonts w:ascii="Arial" w:hAnsi="Arial" w:cs="Arial"/>
          <w:lang w:eastAsia="zh-CN"/>
        </w:rPr>
        <w:t>t1 and t2 from another approach or view, i</w:t>
      </w:r>
      <w:r w:rsidR="00320479" w:rsidRPr="00320479">
        <w:rPr>
          <w:rFonts w:ascii="Arial" w:hAnsi="Arial" w:cs="Arial"/>
          <w:lang w:eastAsia="zh-CN"/>
        </w:rPr>
        <w:t xml:space="preserve">f the UE does CHO within by t2 then this is minimum requirements </w:t>
      </w:r>
      <w:proofErr w:type="gramStart"/>
      <w:r w:rsidR="00320479" w:rsidRPr="00320479">
        <w:rPr>
          <w:rFonts w:ascii="Arial" w:hAnsi="Arial" w:cs="Arial"/>
          <w:lang w:eastAsia="zh-CN"/>
        </w:rPr>
        <w:t>i.e.</w:t>
      </w:r>
      <w:proofErr w:type="gramEnd"/>
      <w:r w:rsidR="00320479" w:rsidRPr="00320479">
        <w:rPr>
          <w:rFonts w:ascii="Arial" w:hAnsi="Arial" w:cs="Arial"/>
          <w:lang w:eastAsia="zh-CN"/>
        </w:rPr>
        <w:t xml:space="preserve"> longest allowed delay</w:t>
      </w:r>
      <w:r w:rsidR="00320479">
        <w:rPr>
          <w:rFonts w:ascii="Arial" w:hAnsi="Arial" w:cs="Arial"/>
          <w:lang w:eastAsia="zh-CN"/>
        </w:rPr>
        <w:t xml:space="preserve"> for UE to </w:t>
      </w:r>
      <w:r w:rsidR="00EA22E4">
        <w:rPr>
          <w:rFonts w:ascii="Arial" w:hAnsi="Arial" w:cs="Arial"/>
          <w:lang w:eastAsia="zh-CN"/>
        </w:rPr>
        <w:t xml:space="preserve">do handover. </w:t>
      </w:r>
      <w:r w:rsidR="0079218A" w:rsidRPr="00320479">
        <w:rPr>
          <w:rFonts w:ascii="Arial" w:hAnsi="Arial" w:cs="Arial"/>
          <w:lang w:eastAsia="zh-CN"/>
        </w:rPr>
        <w:t xml:space="preserve">CHO </w:t>
      </w:r>
      <w:r w:rsidR="0079218A">
        <w:rPr>
          <w:rFonts w:ascii="Arial" w:hAnsi="Arial" w:cs="Arial"/>
          <w:lang w:eastAsia="zh-CN"/>
        </w:rPr>
        <w:t>start</w:t>
      </w:r>
      <w:r w:rsidR="00662ACF">
        <w:rPr>
          <w:rFonts w:ascii="Arial" w:hAnsi="Arial" w:cs="Arial"/>
          <w:lang w:eastAsia="zh-CN"/>
        </w:rPr>
        <w:t xml:space="preserve">ing from </w:t>
      </w:r>
      <w:r w:rsidR="00320479" w:rsidRPr="00320479">
        <w:rPr>
          <w:rFonts w:ascii="Arial" w:hAnsi="Arial" w:cs="Arial"/>
          <w:lang w:eastAsia="zh-CN"/>
        </w:rPr>
        <w:t xml:space="preserve">t1 then is enhanced requirements </w:t>
      </w:r>
      <w:proofErr w:type="gramStart"/>
      <w:r w:rsidR="00320479" w:rsidRPr="00320479">
        <w:rPr>
          <w:rFonts w:ascii="Arial" w:hAnsi="Arial" w:cs="Arial"/>
          <w:lang w:eastAsia="zh-CN"/>
        </w:rPr>
        <w:t>i.e.</w:t>
      </w:r>
      <w:proofErr w:type="gramEnd"/>
      <w:r w:rsidR="00320479" w:rsidRPr="00320479">
        <w:rPr>
          <w:rFonts w:ascii="Arial" w:hAnsi="Arial" w:cs="Arial"/>
          <w:lang w:eastAsia="zh-CN"/>
        </w:rPr>
        <w:t xml:space="preserve"> shorter delay</w:t>
      </w:r>
      <w:r>
        <w:rPr>
          <w:rFonts w:ascii="Arial" w:hAnsi="Arial" w:cs="Arial"/>
          <w:lang w:eastAsia="zh-CN"/>
        </w:rPr>
        <w:t xml:space="preserve"> to some content</w:t>
      </w:r>
      <w:r w:rsidR="00320479" w:rsidRPr="00320479">
        <w:rPr>
          <w:rFonts w:ascii="Arial" w:hAnsi="Arial" w:cs="Arial"/>
          <w:lang w:eastAsia="zh-CN"/>
        </w:rPr>
        <w:t>.</w:t>
      </w:r>
    </w:p>
    <w:p w14:paraId="517BA1AF" w14:textId="77777777" w:rsidR="003525CB" w:rsidRPr="00CF0166" w:rsidRDefault="003525CB" w:rsidP="003525CB">
      <w:pPr>
        <w:spacing w:after="180"/>
        <w:rPr>
          <w:rFonts w:ascii="Arial" w:hAnsi="Arial" w:cs="Arial"/>
          <w:b/>
          <w:bCs/>
          <w:i/>
          <w:iCs/>
          <w:lang w:val="en-US" w:eastAsia="zh-CN"/>
        </w:rPr>
      </w:pPr>
      <w:r w:rsidRPr="00CE7208">
        <w:rPr>
          <w:rFonts w:ascii="Arial" w:hAnsi="Arial" w:cs="Arial"/>
          <w:b/>
          <w:bCs/>
          <w:i/>
          <w:iCs/>
          <w:lang w:val="en-US" w:eastAsia="zh-CN"/>
        </w:rPr>
        <w:t>Proposal</w:t>
      </w:r>
      <w:r>
        <w:rPr>
          <w:rFonts w:ascii="Arial" w:hAnsi="Arial" w:cs="Arial"/>
          <w:b/>
          <w:bCs/>
          <w:i/>
          <w:iCs/>
          <w:lang w:val="en-US" w:eastAsia="zh-CN"/>
        </w:rPr>
        <w:t xml:space="preserve"> 1</w:t>
      </w:r>
      <w:r w:rsidRPr="00CE7208">
        <w:rPr>
          <w:rFonts w:ascii="Arial" w:hAnsi="Arial" w:cs="Arial"/>
          <w:b/>
          <w:bCs/>
          <w:i/>
          <w:iCs/>
          <w:lang w:val="en-US" w:eastAsia="zh-CN"/>
        </w:rPr>
        <w:t>: Time/timer-based</w:t>
      </w:r>
      <w:r>
        <w:rPr>
          <w:rFonts w:ascii="Arial" w:hAnsi="Arial" w:cs="Arial"/>
          <w:b/>
          <w:bCs/>
          <w:i/>
          <w:iCs/>
          <w:lang w:val="en-US" w:eastAsia="zh-CN"/>
        </w:rPr>
        <w:t xml:space="preserve">+ RSRP </w:t>
      </w:r>
      <w:r w:rsidRPr="00CE7208">
        <w:rPr>
          <w:rFonts w:ascii="Arial" w:hAnsi="Arial" w:cs="Arial"/>
          <w:b/>
          <w:bCs/>
          <w:i/>
          <w:iCs/>
          <w:lang w:val="en-US" w:eastAsia="zh-CN"/>
        </w:rPr>
        <w:t>CHO shall specify the time</w:t>
      </w:r>
      <w:r w:rsidRPr="00CE7208">
        <w:rPr>
          <w:rFonts w:ascii="Arial" w:hAnsi="Arial" w:cs="Arial"/>
          <w:b/>
          <w:bCs/>
          <w:i/>
          <w:iCs/>
          <w:lang w:eastAsia="zh-CN"/>
        </w:rPr>
        <w:t xml:space="preserve"> [t2] </w:t>
      </w:r>
      <w:r w:rsidRPr="00CE7208">
        <w:rPr>
          <w:rFonts w:ascii="Arial" w:hAnsi="Arial" w:cs="Arial"/>
          <w:b/>
          <w:bCs/>
          <w:i/>
          <w:iCs/>
          <w:lang w:val="en-US" w:eastAsia="zh-CN"/>
        </w:rPr>
        <w:t>-</w:t>
      </w:r>
      <w:r w:rsidRPr="00CE7208">
        <w:rPr>
          <w:rFonts w:ascii="Arial" w:hAnsi="Arial" w:cs="Arial"/>
          <w:b/>
          <w:bCs/>
          <w:i/>
          <w:iCs/>
          <w:lang w:eastAsia="zh-CN"/>
        </w:rPr>
        <w:t xml:space="preserve">[t1] </w:t>
      </w:r>
      <w:r w:rsidRPr="00CE7208">
        <w:rPr>
          <w:rFonts w:ascii="Arial" w:hAnsi="Arial" w:cs="Arial"/>
          <w:b/>
          <w:bCs/>
          <w:i/>
          <w:iCs/>
          <w:lang w:val="en-US" w:eastAsia="zh-CN"/>
        </w:rPr>
        <w:t>or timer. An example of the total delay requirements for the timer-based CHO is shown as below</w:t>
      </w:r>
      <w:r>
        <w:rPr>
          <w:rFonts w:ascii="Arial" w:hAnsi="Arial" w:cs="Arial"/>
          <w:b/>
          <w:bCs/>
          <w:i/>
          <w:iCs/>
          <w:lang w:val="en-US" w:eastAsia="zh-CN"/>
        </w:rPr>
        <w:t xml:space="preserve"> which can reflect that </w:t>
      </w:r>
      <w:r w:rsidRPr="00923561">
        <w:rPr>
          <w:rFonts w:ascii="Arial" w:hAnsi="Arial" w:cs="Arial"/>
          <w:b/>
          <w:bCs/>
          <w:i/>
          <w:iCs/>
          <w:lang w:eastAsia="zh-CN"/>
        </w:rPr>
        <w:t>UE shall perform CHO</w:t>
      </w:r>
      <w:r>
        <w:rPr>
          <w:rFonts w:ascii="Arial" w:hAnsi="Arial" w:cs="Arial"/>
          <w:b/>
          <w:bCs/>
          <w:i/>
          <w:iCs/>
          <w:lang w:eastAsia="zh-CN"/>
        </w:rPr>
        <w:t xml:space="preserve"> operation </w:t>
      </w:r>
      <w:r>
        <w:rPr>
          <w:rFonts w:ascii="Arial" w:hAnsi="Arial" w:cs="Arial"/>
          <w:b/>
          <w:bCs/>
          <w:i/>
          <w:iCs/>
          <w:lang w:val="en-US" w:eastAsia="zh-CN"/>
        </w:rPr>
        <w:t xml:space="preserve">before </w:t>
      </w:r>
      <w:r w:rsidRPr="00CE7208">
        <w:rPr>
          <w:rFonts w:ascii="Arial" w:hAnsi="Arial" w:cs="Arial"/>
          <w:b/>
          <w:bCs/>
          <w:i/>
          <w:iCs/>
          <w:lang w:eastAsia="zh-CN"/>
        </w:rPr>
        <w:t>[t2]</w:t>
      </w:r>
      <w:r>
        <w:rPr>
          <w:rFonts w:ascii="Arial" w:hAnsi="Arial" w:cs="Arial"/>
          <w:b/>
          <w:bCs/>
          <w:i/>
          <w:iCs/>
          <w:lang w:eastAsia="zh-CN"/>
        </w:rPr>
        <w:t xml:space="preserve">: </w:t>
      </w:r>
    </w:p>
    <w:p w14:paraId="0EF685B4" w14:textId="77777777" w:rsidR="003525CB" w:rsidRPr="00CE7208" w:rsidRDefault="003525CB" w:rsidP="003525CB">
      <w:pPr>
        <w:spacing w:after="180"/>
        <w:jc w:val="center"/>
        <w:rPr>
          <w:rFonts w:ascii="Arial" w:hAnsi="Arial" w:cs="Arial"/>
          <w:b/>
          <w:bCs/>
          <w:i/>
          <w:iCs/>
          <w:lang w:eastAsia="zh-CN"/>
        </w:rPr>
      </w:pPr>
      <w:r w:rsidRPr="00CE7208">
        <w:rPr>
          <w:rFonts w:ascii="Arial" w:hAnsi="Arial" w:cs="Arial"/>
          <w:b/>
          <w:bCs/>
          <w:i/>
          <w:iCs/>
          <w:lang w:val="en-US" w:eastAsia="zh-CN"/>
        </w:rPr>
        <w:t>D</w:t>
      </w:r>
      <w:r w:rsidRPr="00CE7208">
        <w:rPr>
          <w:rFonts w:ascii="Arial" w:hAnsi="Arial" w:cs="Arial"/>
          <w:b/>
          <w:bCs/>
          <w:i/>
          <w:iCs/>
          <w:vertAlign w:val="subscript"/>
          <w:lang w:val="en-US" w:eastAsia="zh-CN"/>
        </w:rPr>
        <w:t>CHO</w:t>
      </w:r>
      <w:r w:rsidRPr="00CE7208">
        <w:rPr>
          <w:rFonts w:ascii="Arial" w:hAnsi="Arial" w:cs="Arial"/>
          <w:b/>
          <w:bCs/>
          <w:i/>
          <w:iCs/>
          <w:lang w:val="en-US" w:eastAsia="zh-CN"/>
        </w:rPr>
        <w:t xml:space="preserve"> = T</w:t>
      </w:r>
      <w:r w:rsidRPr="00CE7208">
        <w:rPr>
          <w:rFonts w:ascii="Arial" w:hAnsi="Arial" w:cs="Arial"/>
          <w:b/>
          <w:bCs/>
          <w:i/>
          <w:iCs/>
          <w:vertAlign w:val="subscript"/>
          <w:lang w:val="en-US" w:eastAsia="zh-CN"/>
        </w:rPr>
        <w:t>RRC</w:t>
      </w:r>
      <w:r w:rsidRPr="00CE7208">
        <w:rPr>
          <w:rFonts w:ascii="Arial" w:hAnsi="Arial" w:cs="Arial"/>
          <w:b/>
          <w:bCs/>
          <w:i/>
          <w:iCs/>
          <w:lang w:val="en-US" w:eastAsia="zh-CN"/>
        </w:rPr>
        <w:t xml:space="preserve"> + </w:t>
      </w:r>
      <w:proofErr w:type="spellStart"/>
      <w:r w:rsidRPr="00CE7208">
        <w:rPr>
          <w:rFonts w:ascii="Arial" w:hAnsi="Arial" w:cs="Arial"/>
          <w:b/>
          <w:bCs/>
          <w:i/>
          <w:iCs/>
          <w:lang w:val="en-US"/>
        </w:rPr>
        <w:t>T</w:t>
      </w:r>
      <w:r w:rsidRPr="00CE7208">
        <w:rPr>
          <w:rFonts w:ascii="Arial" w:hAnsi="Arial" w:cs="Arial"/>
          <w:b/>
          <w:bCs/>
          <w:i/>
          <w:iCs/>
          <w:vertAlign w:val="subscript"/>
          <w:lang w:val="en-US"/>
        </w:rPr>
        <w:t>Event_DU</w:t>
      </w:r>
      <w:proofErr w:type="spellEnd"/>
      <w:r w:rsidRPr="00CE7208">
        <w:rPr>
          <w:rFonts w:ascii="Arial" w:hAnsi="Arial" w:cs="Arial"/>
          <w:b/>
          <w:bCs/>
          <w:i/>
          <w:iCs/>
          <w:vertAlign w:val="subscript"/>
          <w:lang w:val="en-US"/>
        </w:rPr>
        <w:t xml:space="preserve"> </w:t>
      </w:r>
      <w:r w:rsidRPr="00CE7208">
        <w:rPr>
          <w:rFonts w:ascii="Arial" w:hAnsi="Arial" w:cs="Arial"/>
          <w:b/>
          <w:bCs/>
          <w:i/>
          <w:iCs/>
        </w:rPr>
        <w:t xml:space="preserve">+ </w:t>
      </w:r>
      <w:proofErr w:type="spellStart"/>
      <w:r w:rsidRPr="00CE7208">
        <w:rPr>
          <w:rFonts w:ascii="Arial" w:hAnsi="Arial" w:cs="Arial"/>
          <w:b/>
          <w:bCs/>
          <w:i/>
          <w:iCs/>
          <w:lang w:val="en-US" w:eastAsia="zh-CN"/>
        </w:rPr>
        <w:t>T</w:t>
      </w:r>
      <w:r w:rsidRPr="00CE7208">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 </w:t>
      </w:r>
      <w:proofErr w:type="spellStart"/>
      <w:r w:rsidRPr="00CE7208">
        <w:rPr>
          <w:rFonts w:ascii="Arial" w:hAnsi="Arial" w:cs="Arial"/>
          <w:b/>
          <w:bCs/>
          <w:i/>
          <w:iCs/>
          <w:lang w:eastAsia="zh-CN"/>
        </w:rPr>
        <w:t>T</w:t>
      </w:r>
      <w:r w:rsidRPr="00CE7208">
        <w:rPr>
          <w:rFonts w:ascii="Arial" w:hAnsi="Arial" w:cs="Arial"/>
          <w:b/>
          <w:bCs/>
          <w:i/>
          <w:iCs/>
          <w:vertAlign w:val="subscript"/>
          <w:lang w:eastAsia="zh-CN"/>
        </w:rPr>
        <w:t>interrupt</w:t>
      </w:r>
      <w:proofErr w:type="spellEnd"/>
      <w:r w:rsidRPr="00CE7208">
        <w:rPr>
          <w:rFonts w:ascii="Arial" w:hAnsi="Arial" w:cs="Arial"/>
          <w:b/>
          <w:bCs/>
          <w:i/>
          <w:iCs/>
          <w:lang w:eastAsia="zh-CN"/>
        </w:rPr>
        <w:t xml:space="preserve"> </w:t>
      </w:r>
      <w:r w:rsidRPr="00CE7208">
        <w:rPr>
          <w:rFonts w:ascii="Arial" w:hAnsi="Arial" w:cs="Arial"/>
          <w:b/>
          <w:bCs/>
          <w:i/>
          <w:iCs/>
          <w:lang w:val="en-US" w:eastAsia="zh-CN"/>
        </w:rPr>
        <w:t xml:space="preserve">+ </w:t>
      </w:r>
      <w:proofErr w:type="spellStart"/>
      <w:r w:rsidRPr="00CE7208">
        <w:rPr>
          <w:rFonts w:ascii="Arial" w:hAnsi="Arial" w:cs="Arial"/>
          <w:b/>
          <w:bCs/>
          <w:i/>
          <w:iCs/>
        </w:rPr>
        <w:t>T</w:t>
      </w:r>
      <w:r w:rsidRPr="00CE7208">
        <w:rPr>
          <w:rFonts w:ascii="Arial" w:hAnsi="Arial" w:cs="Arial"/>
          <w:b/>
          <w:bCs/>
          <w:i/>
          <w:iCs/>
          <w:vertAlign w:val="subscript"/>
        </w:rPr>
        <w:t>CHO_execution</w:t>
      </w:r>
      <w:proofErr w:type="spellEnd"/>
    </w:p>
    <w:p w14:paraId="2273F6AD" w14:textId="77777777" w:rsidR="003525CB" w:rsidRPr="002F4CE8" w:rsidRDefault="003525CB" w:rsidP="003525CB">
      <w:pPr>
        <w:spacing w:after="180"/>
        <w:jc w:val="center"/>
        <w:rPr>
          <w:rFonts w:ascii="Arial" w:hAnsi="Arial" w:cs="Arial"/>
          <w:b/>
          <w:bCs/>
          <w:i/>
          <w:iCs/>
          <w:lang w:val="en-US" w:eastAsia="zh-CN"/>
        </w:rPr>
      </w:pPr>
      <w:r w:rsidRPr="00CE7208">
        <w:rPr>
          <w:rFonts w:ascii="Arial" w:hAnsi="Arial" w:cs="Arial"/>
          <w:b/>
          <w:bCs/>
          <w:i/>
          <w:iCs/>
          <w:lang w:val="en-US" w:eastAsia="zh-CN"/>
        </w:rPr>
        <w:t>Where,</w:t>
      </w:r>
      <w:r>
        <w:rPr>
          <w:rFonts w:ascii="Arial" w:hAnsi="Arial" w:cs="Arial"/>
          <w:b/>
          <w:bCs/>
          <w:i/>
          <w:iCs/>
          <w:lang w:val="en-US" w:eastAsia="zh-CN"/>
        </w:rPr>
        <w:t xml:space="preserve"> </w:t>
      </w:r>
      <w:proofErr w:type="spellStart"/>
      <w:r w:rsidRPr="00CE7208">
        <w:rPr>
          <w:rFonts w:ascii="Arial" w:hAnsi="Arial" w:cs="Arial"/>
          <w:b/>
          <w:bCs/>
          <w:i/>
          <w:iCs/>
          <w:lang w:val="en-US" w:eastAsia="zh-CN"/>
        </w:rPr>
        <w:t>T</w:t>
      </w:r>
      <w:r w:rsidRPr="003E5633">
        <w:rPr>
          <w:rFonts w:ascii="Arial" w:hAnsi="Arial" w:cs="Arial"/>
          <w:b/>
          <w:bCs/>
          <w:i/>
          <w:iCs/>
          <w:vertAlign w:val="subscript"/>
          <w:lang w:val="en-US" w:eastAsia="zh-CN"/>
        </w:rPr>
        <w:t>Event_DU</w:t>
      </w:r>
      <w:proofErr w:type="spellEnd"/>
      <w:r w:rsidRPr="003E5633">
        <w:rPr>
          <w:rFonts w:ascii="Arial" w:hAnsi="Arial" w:cs="Arial"/>
          <w:b/>
          <w:bCs/>
          <w:i/>
          <w:iCs/>
          <w:vertAlign w:val="subscript"/>
          <w:lang w:val="en-US" w:eastAsia="zh-CN"/>
        </w:rPr>
        <w:t xml:space="preserve"> </w:t>
      </w:r>
      <w:r w:rsidRPr="003E5633">
        <w:rPr>
          <w:rFonts w:ascii="Arial" w:hAnsi="Arial" w:cs="Arial"/>
          <w:b/>
          <w:bCs/>
          <w:i/>
          <w:iCs/>
          <w:lang w:val="en-US" w:eastAsia="zh-CN"/>
        </w:rPr>
        <w:t xml:space="preserve">+ </w:t>
      </w:r>
      <w:proofErr w:type="spellStart"/>
      <w:r w:rsidRPr="00CE7208">
        <w:rPr>
          <w:rFonts w:ascii="Arial" w:hAnsi="Arial" w:cs="Arial"/>
          <w:b/>
          <w:bCs/>
          <w:i/>
          <w:iCs/>
          <w:lang w:val="en-US" w:eastAsia="zh-CN"/>
        </w:rPr>
        <w:t>T</w:t>
      </w:r>
      <w:r w:rsidRPr="003E5633">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&lt;</w:t>
      </w:r>
      <w:r w:rsidRPr="003E5633">
        <w:rPr>
          <w:rFonts w:ascii="Arial" w:hAnsi="Arial" w:cs="Arial"/>
          <w:b/>
          <w:bCs/>
          <w:i/>
          <w:iCs/>
          <w:lang w:val="en-US" w:eastAsia="zh-CN"/>
        </w:rPr>
        <w:t xml:space="preserve">[t2] </w:t>
      </w:r>
      <w:r w:rsidRPr="00CE7208">
        <w:rPr>
          <w:rFonts w:ascii="Arial" w:hAnsi="Arial" w:cs="Arial"/>
          <w:b/>
          <w:bCs/>
          <w:i/>
          <w:iCs/>
          <w:lang w:val="en-US" w:eastAsia="zh-CN"/>
        </w:rPr>
        <w:t>-</w:t>
      </w:r>
      <w:r w:rsidRPr="003E5633">
        <w:rPr>
          <w:rFonts w:ascii="Arial" w:hAnsi="Arial" w:cs="Arial"/>
          <w:b/>
          <w:bCs/>
          <w:i/>
          <w:iCs/>
          <w:lang w:val="en-US" w:eastAsia="zh-CN"/>
        </w:rPr>
        <w:t xml:space="preserve">[t1] </w:t>
      </w:r>
      <w:r w:rsidRPr="00CE7208">
        <w:rPr>
          <w:rFonts w:ascii="Arial" w:hAnsi="Arial" w:cs="Arial"/>
          <w:b/>
          <w:bCs/>
          <w:i/>
          <w:iCs/>
          <w:lang w:val="en-US" w:eastAsia="zh-CN"/>
        </w:rPr>
        <w:t>or</w:t>
      </w:r>
      <w:r w:rsidRPr="003E5633">
        <w:rPr>
          <w:rFonts w:ascii="Arial" w:hAnsi="Arial" w:cs="Arial"/>
          <w:b/>
          <w:bCs/>
          <w:i/>
          <w:iCs/>
          <w:lang w:val="en-US" w:eastAsia="zh-CN"/>
        </w:rPr>
        <w:t xml:space="preserve"> </w:t>
      </w:r>
      <w:r>
        <w:rPr>
          <w:rFonts w:ascii="Arial" w:hAnsi="Arial" w:cs="Arial"/>
          <w:b/>
          <w:bCs/>
          <w:i/>
          <w:iCs/>
          <w:lang w:val="en-US" w:eastAsia="zh-CN"/>
        </w:rPr>
        <w:t>[</w:t>
      </w:r>
      <w:proofErr w:type="spellStart"/>
      <w:r w:rsidRPr="003E5633">
        <w:rPr>
          <w:rFonts w:ascii="Arial" w:hAnsi="Arial" w:cs="Arial"/>
          <w:b/>
          <w:bCs/>
          <w:i/>
          <w:iCs/>
          <w:lang w:val="en-US" w:eastAsia="zh-CN"/>
        </w:rPr>
        <w:t>T</w:t>
      </w:r>
      <w:r w:rsidRPr="00CF0166">
        <w:rPr>
          <w:rFonts w:ascii="Arial" w:hAnsi="Arial" w:cs="Arial"/>
          <w:b/>
          <w:bCs/>
          <w:i/>
          <w:iCs/>
          <w:vertAlign w:val="subscript"/>
          <w:lang w:val="en-US" w:eastAsia="zh-CN"/>
        </w:rPr>
        <w:t>timer</w:t>
      </w:r>
      <w:proofErr w:type="spellEnd"/>
      <w:r>
        <w:rPr>
          <w:rFonts w:ascii="Arial" w:hAnsi="Arial" w:cs="Arial"/>
          <w:b/>
          <w:bCs/>
          <w:i/>
          <w:iCs/>
          <w:lang w:val="en-US" w:eastAsia="zh-CN"/>
        </w:rPr>
        <w:t>]</w:t>
      </w:r>
    </w:p>
    <w:p w14:paraId="55CB0BBC" w14:textId="77777777" w:rsidR="003525CB" w:rsidRDefault="003525CB" w:rsidP="003525CB">
      <w:pPr>
        <w:spacing w:after="180"/>
        <w:rPr>
          <w:rFonts w:ascii="Arial" w:hAnsi="Arial" w:cs="Arial"/>
          <w:b/>
          <w:bCs/>
          <w:i/>
          <w:iCs/>
          <w:lang w:val="en-US" w:eastAsia="zh-CN"/>
        </w:rPr>
      </w:pPr>
      <w:r w:rsidRPr="003E5633">
        <w:rPr>
          <w:rFonts w:ascii="Arial" w:hAnsi="Arial" w:cs="Arial"/>
          <w:b/>
          <w:bCs/>
          <w:i/>
          <w:iCs/>
          <w:lang w:val="en-US" w:eastAsia="zh-CN"/>
        </w:rPr>
        <w:lastRenderedPageBreak/>
        <w:t xml:space="preserve">The </w:t>
      </w:r>
      <w:r>
        <w:rPr>
          <w:rFonts w:ascii="Arial" w:hAnsi="Arial" w:cs="Arial"/>
          <w:b/>
          <w:bCs/>
          <w:i/>
          <w:iCs/>
          <w:lang w:val="en-US" w:eastAsia="zh-CN"/>
        </w:rPr>
        <w:t>objective</w:t>
      </w:r>
      <w:r w:rsidRPr="003E5633">
        <w:rPr>
          <w:rFonts w:ascii="Arial" w:hAnsi="Arial" w:cs="Arial"/>
          <w:b/>
          <w:bCs/>
          <w:i/>
          <w:iCs/>
          <w:lang w:val="en-US" w:eastAsia="zh-CN"/>
        </w:rPr>
        <w:t xml:space="preserve"> of the example is to </w:t>
      </w:r>
      <w:r>
        <w:rPr>
          <w:rFonts w:ascii="Arial" w:hAnsi="Arial" w:cs="Arial"/>
          <w:b/>
          <w:bCs/>
          <w:i/>
          <w:iCs/>
          <w:lang w:val="en-US" w:eastAsia="zh-CN"/>
        </w:rPr>
        <w:t>highlight how</w:t>
      </w:r>
      <w:r w:rsidRPr="003E5633">
        <w:rPr>
          <w:rFonts w:ascii="Arial" w:hAnsi="Arial" w:cs="Arial"/>
          <w:b/>
          <w:bCs/>
          <w:i/>
          <w:iCs/>
          <w:lang w:val="en-US" w:eastAsia="zh-CN"/>
        </w:rPr>
        <w:t xml:space="preserve"> evaluation of CHO configurations </w:t>
      </w:r>
      <w:r>
        <w:rPr>
          <w:rFonts w:ascii="Arial" w:hAnsi="Arial" w:cs="Arial"/>
          <w:b/>
          <w:bCs/>
          <w:i/>
          <w:iCs/>
          <w:lang w:val="en-US" w:eastAsia="zh-CN"/>
        </w:rPr>
        <w:t>is</w:t>
      </w:r>
      <w:r w:rsidRPr="003E5633">
        <w:rPr>
          <w:rFonts w:ascii="Arial" w:hAnsi="Arial" w:cs="Arial"/>
          <w:b/>
          <w:bCs/>
          <w:i/>
          <w:iCs/>
          <w:lang w:val="en-US" w:eastAsia="zh-CN"/>
        </w:rPr>
        <w:t xml:space="preserve"> treated separately by the UE.</w:t>
      </w:r>
      <w:r>
        <w:rPr>
          <w:rFonts w:ascii="Arial" w:hAnsi="Arial" w:cs="Arial"/>
          <w:b/>
          <w:bCs/>
          <w:i/>
          <w:iCs/>
          <w:lang w:val="en-US" w:eastAsia="zh-CN"/>
        </w:rPr>
        <w:t xml:space="preserve"> Terminology of </w:t>
      </w:r>
      <w:r w:rsidRPr="003E5633">
        <w:rPr>
          <w:rFonts w:ascii="Arial" w:hAnsi="Arial" w:cs="Arial"/>
          <w:b/>
          <w:bCs/>
          <w:i/>
          <w:iCs/>
          <w:lang w:val="en-US" w:eastAsia="zh-CN"/>
        </w:rPr>
        <w:t xml:space="preserve">[t2] </w:t>
      </w:r>
      <w:r w:rsidRPr="00CE7208">
        <w:rPr>
          <w:rFonts w:ascii="Arial" w:hAnsi="Arial" w:cs="Arial"/>
          <w:b/>
          <w:bCs/>
          <w:i/>
          <w:iCs/>
          <w:lang w:val="en-US" w:eastAsia="zh-CN"/>
        </w:rPr>
        <w:t>-</w:t>
      </w:r>
      <w:r w:rsidRPr="003E5633">
        <w:rPr>
          <w:rFonts w:ascii="Arial" w:hAnsi="Arial" w:cs="Arial"/>
          <w:b/>
          <w:bCs/>
          <w:i/>
          <w:iCs/>
          <w:lang w:val="en-US" w:eastAsia="zh-CN"/>
        </w:rPr>
        <w:t>[t1]</w:t>
      </w:r>
      <w:r>
        <w:rPr>
          <w:rFonts w:ascii="Arial" w:hAnsi="Arial" w:cs="Arial"/>
          <w:b/>
          <w:bCs/>
          <w:i/>
          <w:iCs/>
          <w:lang w:val="en-US" w:eastAsia="zh-CN"/>
        </w:rPr>
        <w:t xml:space="preserve"> and [</w:t>
      </w:r>
      <w:proofErr w:type="spellStart"/>
      <w:r w:rsidRPr="003E5633">
        <w:rPr>
          <w:rFonts w:ascii="Arial" w:hAnsi="Arial" w:cs="Arial"/>
          <w:b/>
          <w:bCs/>
          <w:i/>
          <w:iCs/>
          <w:lang w:val="en-US" w:eastAsia="zh-CN"/>
        </w:rPr>
        <w:t>T</w:t>
      </w:r>
      <w:r w:rsidRPr="00CF0166">
        <w:rPr>
          <w:rFonts w:ascii="Arial" w:hAnsi="Arial" w:cs="Arial"/>
          <w:b/>
          <w:bCs/>
          <w:i/>
          <w:iCs/>
          <w:vertAlign w:val="subscript"/>
          <w:lang w:val="en-US" w:eastAsia="zh-CN"/>
        </w:rPr>
        <w:t>timer</w:t>
      </w:r>
      <w:proofErr w:type="spellEnd"/>
      <w:r>
        <w:rPr>
          <w:rFonts w:ascii="Arial" w:hAnsi="Arial" w:cs="Arial"/>
          <w:b/>
          <w:bCs/>
          <w:i/>
          <w:iCs/>
          <w:lang w:val="en-US" w:eastAsia="zh-CN"/>
        </w:rPr>
        <w:t xml:space="preserve">] </w:t>
      </w:r>
      <w:r w:rsidRPr="00AB4DEE">
        <w:rPr>
          <w:rFonts w:ascii="Arial" w:hAnsi="Arial" w:cs="Arial"/>
          <w:b/>
          <w:bCs/>
          <w:i/>
          <w:iCs/>
          <w:lang w:val="en-US" w:eastAsia="zh-CN"/>
        </w:rPr>
        <w:t>can</w:t>
      </w:r>
      <w:r>
        <w:rPr>
          <w:rFonts w:ascii="Arial" w:hAnsi="Arial" w:cs="Arial"/>
          <w:b/>
          <w:bCs/>
          <w:i/>
          <w:iCs/>
          <w:lang w:val="en-US" w:eastAsia="zh-CN"/>
        </w:rPr>
        <w:t xml:space="preserve"> be updated based on RAN2 further progress.</w:t>
      </w:r>
    </w:p>
    <w:p w14:paraId="326B05B8" w14:textId="77777777" w:rsidR="00B1698F" w:rsidRDefault="00B1698F" w:rsidP="000D16EF">
      <w:pPr>
        <w:spacing w:after="180"/>
        <w:rPr>
          <w:rFonts w:ascii="Arial" w:hAnsi="Arial" w:cs="Arial"/>
          <w:b/>
          <w:bCs/>
          <w:i/>
          <w:iCs/>
          <w:lang w:val="en-US" w:eastAsia="zh-CN"/>
        </w:rPr>
      </w:pPr>
    </w:p>
    <w:p w14:paraId="4A50AD9A" w14:textId="1490FCD4" w:rsidR="00FB4F72" w:rsidRPr="00FB4F72" w:rsidRDefault="00FB4F72" w:rsidP="00FB4F72">
      <w:pPr>
        <w:spacing w:after="180"/>
        <w:rPr>
          <w:rFonts w:ascii="Arial" w:hAnsi="Arial" w:cs="Arial"/>
          <w:u w:val="single"/>
          <w:lang w:val="en-US" w:eastAsia="zh-CN"/>
        </w:rPr>
      </w:pPr>
      <w:r>
        <w:rPr>
          <w:rFonts w:ascii="Arial" w:hAnsi="Arial" w:cs="Arial"/>
          <w:u w:val="single"/>
          <w:lang w:eastAsia="zh-CN"/>
        </w:rPr>
        <w:t>Location</w:t>
      </w:r>
      <w:r w:rsidR="009421A1">
        <w:rPr>
          <w:rFonts w:ascii="Arial" w:hAnsi="Arial" w:cs="Arial"/>
          <w:u w:val="single"/>
          <w:lang w:eastAsia="zh-CN"/>
        </w:rPr>
        <w:t xml:space="preserve"> related</w:t>
      </w:r>
      <w:r w:rsidRPr="00FB4F72">
        <w:rPr>
          <w:rFonts w:ascii="Arial" w:hAnsi="Arial" w:cs="Arial"/>
          <w:u w:val="single"/>
          <w:lang w:eastAsia="zh-CN"/>
        </w:rPr>
        <w:t xml:space="preserve"> issue in CHO</w:t>
      </w:r>
      <w:r w:rsidRPr="00FB4F72">
        <w:rPr>
          <w:rFonts w:ascii="Arial" w:hAnsi="Arial" w:cs="Arial"/>
          <w:u w:val="single"/>
          <w:lang w:val="en-US" w:eastAsia="zh-CN"/>
        </w:rPr>
        <w:t>:</w:t>
      </w:r>
    </w:p>
    <w:p w14:paraId="24963D0B" w14:textId="35D5BAC1" w:rsidR="00C742B2" w:rsidRDefault="00E27FA0" w:rsidP="000D16EF">
      <w:pPr>
        <w:spacing w:after="180"/>
        <w:rPr>
          <w:rFonts w:ascii="Arial" w:hAnsi="Arial" w:cs="Arial"/>
          <w:lang w:val="en-US" w:eastAsia="zh-CN"/>
        </w:rPr>
      </w:pPr>
      <w:r w:rsidRPr="00E66732">
        <w:rPr>
          <w:rFonts w:ascii="Arial" w:hAnsi="Arial" w:cs="Arial"/>
          <w:lang w:val="en-US" w:eastAsia="zh-CN"/>
        </w:rPr>
        <w:t xml:space="preserve">For location-based CHO, </w:t>
      </w:r>
      <w:r w:rsidR="001A202D" w:rsidRPr="00E66732">
        <w:rPr>
          <w:rFonts w:ascii="Arial" w:hAnsi="Arial" w:cs="Arial"/>
          <w:lang w:val="en-US" w:eastAsia="zh-CN"/>
        </w:rPr>
        <w:t xml:space="preserve">the condition of </w:t>
      </w:r>
      <w:r w:rsidRPr="00E66732">
        <w:rPr>
          <w:rFonts w:ascii="Arial" w:hAnsi="Arial" w:cs="Arial"/>
          <w:lang w:val="en-US" w:eastAsia="zh-CN"/>
        </w:rPr>
        <w:t xml:space="preserve">UE location </w:t>
      </w:r>
      <w:r w:rsidR="00406067" w:rsidRPr="00E66732">
        <w:rPr>
          <w:rFonts w:ascii="Arial" w:hAnsi="Arial" w:cs="Arial"/>
          <w:lang w:val="en-US" w:eastAsia="zh-CN"/>
        </w:rPr>
        <w:t xml:space="preserve">is </w:t>
      </w:r>
      <w:r w:rsidR="0078401F" w:rsidRPr="00E66732">
        <w:rPr>
          <w:rFonts w:ascii="Arial" w:hAnsi="Arial" w:cs="Arial"/>
          <w:lang w:val="en-US" w:eastAsia="zh-CN"/>
        </w:rPr>
        <w:t xml:space="preserve">distances between UE and the target cells </w:t>
      </w:r>
      <w:r w:rsidR="00406067" w:rsidRPr="00E66732">
        <w:rPr>
          <w:rFonts w:ascii="Arial" w:hAnsi="Arial" w:cs="Arial"/>
          <w:lang w:val="en-US" w:eastAsia="zh-CN"/>
        </w:rPr>
        <w:t>comparing with a</w:t>
      </w:r>
      <w:r w:rsidRPr="00E66732">
        <w:rPr>
          <w:rFonts w:ascii="Arial" w:hAnsi="Arial" w:cs="Arial"/>
          <w:lang w:val="en-US" w:eastAsia="zh-CN"/>
        </w:rPr>
        <w:t xml:space="preserve"> threshol</w:t>
      </w:r>
      <w:r w:rsidR="00021220" w:rsidRPr="00E66732">
        <w:rPr>
          <w:rFonts w:ascii="Arial" w:hAnsi="Arial" w:cs="Arial"/>
          <w:lang w:val="en-US" w:eastAsia="zh-CN"/>
        </w:rPr>
        <w:t xml:space="preserve">d. </w:t>
      </w:r>
    </w:p>
    <w:p w14:paraId="04F5E64B" w14:textId="796D5343" w:rsidR="00E66732" w:rsidRPr="00CE7208" w:rsidRDefault="00E66732" w:rsidP="00E66732">
      <w:pPr>
        <w:spacing w:after="180"/>
        <w:rPr>
          <w:rFonts w:ascii="Arial" w:hAnsi="Arial" w:cs="Arial"/>
          <w:b/>
          <w:bCs/>
          <w:i/>
          <w:iCs/>
          <w:lang w:eastAsia="zh-CN"/>
        </w:rPr>
      </w:pPr>
      <w:r w:rsidRPr="00CE7208">
        <w:rPr>
          <w:rFonts w:ascii="Arial" w:hAnsi="Arial" w:cs="Arial"/>
          <w:b/>
          <w:bCs/>
          <w:i/>
          <w:iCs/>
          <w:lang w:eastAsia="zh-CN"/>
        </w:rPr>
        <w:t xml:space="preserve">Observation </w:t>
      </w:r>
      <w:r w:rsidR="00331756">
        <w:rPr>
          <w:rFonts w:ascii="Arial" w:hAnsi="Arial" w:cs="Arial"/>
          <w:b/>
          <w:bCs/>
          <w:i/>
          <w:iCs/>
          <w:lang w:eastAsia="zh-CN"/>
        </w:rPr>
        <w:t>4</w:t>
      </w:r>
      <w:r w:rsidRPr="00CE7208">
        <w:rPr>
          <w:rFonts w:ascii="Arial" w:hAnsi="Arial" w:cs="Arial"/>
          <w:b/>
          <w:bCs/>
          <w:i/>
          <w:iCs/>
          <w:lang w:eastAsia="zh-CN"/>
        </w:rPr>
        <w:t xml:space="preserve">: </w:t>
      </w:r>
      <w:r w:rsidR="00FF43E7">
        <w:rPr>
          <w:rFonts w:ascii="Arial" w:hAnsi="Arial" w:cs="Arial"/>
          <w:b/>
          <w:bCs/>
          <w:i/>
          <w:iCs/>
          <w:lang w:eastAsia="zh-CN"/>
        </w:rPr>
        <w:t>L</w:t>
      </w:r>
      <w:r>
        <w:rPr>
          <w:rFonts w:ascii="Arial" w:hAnsi="Arial" w:cs="Arial"/>
          <w:b/>
          <w:bCs/>
          <w:i/>
          <w:iCs/>
          <w:lang w:eastAsia="zh-CN"/>
        </w:rPr>
        <w:t>ocation and RSRP</w:t>
      </w:r>
      <w:r w:rsidRPr="00CE7208">
        <w:rPr>
          <w:rFonts w:ascii="Arial" w:hAnsi="Arial" w:cs="Arial"/>
          <w:b/>
          <w:bCs/>
          <w:i/>
          <w:iCs/>
          <w:lang w:eastAsia="zh-CN"/>
        </w:rPr>
        <w:t xml:space="preserve"> CHO configurations will be evaluated separately by the UE. Consequently, if the condition (</w:t>
      </w:r>
      <w:r w:rsidR="00CF32FB" w:rsidRPr="00CF32FB">
        <w:rPr>
          <w:rFonts w:ascii="Arial" w:hAnsi="Arial" w:cs="Arial"/>
          <w:b/>
          <w:bCs/>
          <w:i/>
          <w:iCs/>
          <w:lang w:eastAsia="zh-CN"/>
        </w:rPr>
        <w:t>UE location becomes further than threshold;</w:t>
      </w:r>
      <w:r w:rsidR="009D0A97">
        <w:rPr>
          <w:rFonts w:ascii="Arial" w:hAnsi="Arial" w:cs="Arial"/>
          <w:b/>
          <w:bCs/>
          <w:i/>
          <w:iCs/>
          <w:lang w:eastAsia="zh-CN"/>
        </w:rPr>
        <w:t xml:space="preserve"> </w:t>
      </w:r>
      <w:r w:rsidRPr="00CE7208">
        <w:rPr>
          <w:rFonts w:ascii="Arial" w:hAnsi="Arial" w:cs="Arial"/>
          <w:b/>
          <w:bCs/>
          <w:i/>
          <w:iCs/>
          <w:lang w:eastAsia="zh-CN"/>
        </w:rPr>
        <w:t xml:space="preserve">AND CondEventA3/A4/A5) is fulfilled in the first CHO configuration, </w:t>
      </w:r>
      <w:r w:rsidR="00EA2363">
        <w:rPr>
          <w:rFonts w:ascii="Arial" w:hAnsi="Arial" w:cs="Arial"/>
          <w:b/>
          <w:bCs/>
          <w:i/>
          <w:iCs/>
          <w:lang w:eastAsia="zh-CN"/>
        </w:rPr>
        <w:t>then</w:t>
      </w:r>
      <w:r w:rsidRPr="00CE7208">
        <w:rPr>
          <w:rFonts w:ascii="Arial" w:hAnsi="Arial" w:cs="Arial"/>
          <w:b/>
          <w:bCs/>
          <w:i/>
          <w:iCs/>
          <w:lang w:eastAsia="zh-CN"/>
        </w:rPr>
        <w:t xml:space="preserve"> </w:t>
      </w:r>
      <w:r w:rsidR="00357242">
        <w:rPr>
          <w:rFonts w:ascii="Arial" w:hAnsi="Arial" w:cs="Arial"/>
          <w:b/>
          <w:bCs/>
          <w:i/>
          <w:iCs/>
          <w:lang w:eastAsia="zh-CN"/>
        </w:rPr>
        <w:t xml:space="preserve">the </w:t>
      </w:r>
      <w:r w:rsidRPr="00CE7208">
        <w:rPr>
          <w:rFonts w:ascii="Arial" w:hAnsi="Arial" w:cs="Arial"/>
          <w:b/>
          <w:bCs/>
          <w:i/>
          <w:iCs/>
          <w:lang w:eastAsia="zh-CN"/>
        </w:rPr>
        <w:t>UE performs CHO to the candidate target cell.</w:t>
      </w:r>
    </w:p>
    <w:p w14:paraId="1E5A3026" w14:textId="02A376DF" w:rsidR="00E66732" w:rsidRDefault="009D0A97" w:rsidP="000D16EF">
      <w:pPr>
        <w:spacing w:after="180"/>
        <w:rPr>
          <w:rFonts w:ascii="Arial" w:hAnsi="Arial" w:cs="Arial"/>
          <w:b/>
          <w:bCs/>
          <w:i/>
          <w:iCs/>
          <w:lang w:val="en-US" w:eastAsia="zh-CN"/>
        </w:rPr>
      </w:pPr>
      <w:r w:rsidRPr="009D0A97">
        <w:rPr>
          <w:rFonts w:ascii="Arial" w:hAnsi="Arial" w:cs="Arial"/>
          <w:b/>
          <w:bCs/>
          <w:i/>
          <w:iCs/>
          <w:lang w:val="en-US" w:eastAsia="zh-CN"/>
        </w:rPr>
        <w:t xml:space="preserve">Proposal </w:t>
      </w:r>
      <w:r w:rsidR="00331756">
        <w:rPr>
          <w:rFonts w:ascii="Arial" w:hAnsi="Arial" w:cs="Arial"/>
          <w:b/>
          <w:bCs/>
          <w:i/>
          <w:iCs/>
          <w:lang w:val="en-US" w:eastAsia="zh-CN"/>
        </w:rPr>
        <w:t>2</w:t>
      </w:r>
      <w:r w:rsidRPr="009D0A97">
        <w:rPr>
          <w:rFonts w:ascii="Arial" w:hAnsi="Arial" w:cs="Arial"/>
          <w:b/>
          <w:bCs/>
          <w:i/>
          <w:iCs/>
          <w:lang w:val="en-US" w:eastAsia="zh-CN"/>
        </w:rPr>
        <w:t xml:space="preserve">: </w:t>
      </w:r>
      <w:r w:rsidR="00783AFB">
        <w:rPr>
          <w:rFonts w:ascii="Arial" w:hAnsi="Arial" w:cs="Arial"/>
          <w:b/>
          <w:bCs/>
          <w:i/>
          <w:iCs/>
          <w:lang w:val="en-US" w:eastAsia="zh-CN"/>
        </w:rPr>
        <w:t xml:space="preserve">Define </w:t>
      </w:r>
      <w:r w:rsidR="002F4CE8">
        <w:rPr>
          <w:rFonts w:ascii="Arial" w:hAnsi="Arial" w:cs="Arial"/>
          <w:b/>
          <w:bCs/>
          <w:i/>
          <w:iCs/>
          <w:lang w:val="en-US" w:eastAsia="zh-CN"/>
        </w:rPr>
        <w:t>[</w:t>
      </w:r>
      <w:proofErr w:type="spellStart"/>
      <w:r w:rsidR="003375E4">
        <w:rPr>
          <w:rFonts w:ascii="Arial" w:hAnsi="Arial" w:cs="Arial"/>
          <w:b/>
          <w:bCs/>
          <w:i/>
          <w:iCs/>
          <w:lang w:val="en-US" w:eastAsia="zh-CN"/>
        </w:rPr>
        <w:t>t</w:t>
      </w:r>
      <w:r w:rsidR="008157E0" w:rsidRPr="008157E0">
        <w:rPr>
          <w:rFonts w:ascii="Arial" w:hAnsi="Arial" w:cs="Arial"/>
          <w:b/>
          <w:bCs/>
          <w:i/>
          <w:iCs/>
          <w:vertAlign w:val="subscript"/>
          <w:lang w:val="en-US" w:eastAsia="zh-CN"/>
        </w:rPr>
        <w:t>p</w:t>
      </w:r>
      <w:r w:rsidR="00783AFB" w:rsidRPr="00783AFB">
        <w:rPr>
          <w:rFonts w:ascii="Arial" w:hAnsi="Arial" w:cs="Arial"/>
          <w:b/>
          <w:bCs/>
          <w:i/>
          <w:iCs/>
          <w:vertAlign w:val="subscript"/>
          <w:lang w:val="en-US" w:eastAsia="zh-CN"/>
        </w:rPr>
        <w:t>osition</w:t>
      </w:r>
      <w:r w:rsidR="00B41AEC">
        <w:rPr>
          <w:rFonts w:ascii="Arial" w:hAnsi="Arial" w:cs="Arial"/>
          <w:b/>
          <w:bCs/>
          <w:i/>
          <w:iCs/>
          <w:vertAlign w:val="subscript"/>
          <w:lang w:val="en-US" w:eastAsia="zh-CN"/>
        </w:rPr>
        <w:t>_in</w:t>
      </w:r>
      <w:proofErr w:type="spellEnd"/>
      <w:r w:rsidR="00F11986">
        <w:rPr>
          <w:rFonts w:ascii="Arial" w:hAnsi="Arial" w:cs="Arial"/>
          <w:b/>
          <w:bCs/>
          <w:i/>
          <w:iCs/>
          <w:lang w:val="en-US" w:eastAsia="zh-CN"/>
        </w:rPr>
        <w:t xml:space="preserve">] </w:t>
      </w:r>
      <w:r w:rsidR="008157E0">
        <w:rPr>
          <w:rFonts w:ascii="Arial" w:hAnsi="Arial" w:cs="Arial"/>
          <w:b/>
          <w:bCs/>
          <w:i/>
          <w:iCs/>
          <w:lang w:val="en-US" w:eastAsia="zh-CN"/>
        </w:rPr>
        <w:t xml:space="preserve">is the time </w:t>
      </w:r>
      <w:r w:rsidRPr="009D0A97">
        <w:rPr>
          <w:rFonts w:ascii="Arial" w:hAnsi="Arial" w:cs="Arial"/>
          <w:b/>
          <w:bCs/>
          <w:i/>
          <w:iCs/>
          <w:lang w:val="en-US" w:eastAsia="zh-CN"/>
        </w:rPr>
        <w:t>when UE location becomes further than threshold</w:t>
      </w:r>
      <w:r w:rsidR="00091B75">
        <w:rPr>
          <w:rFonts w:ascii="Arial" w:hAnsi="Arial" w:cs="Arial"/>
          <w:b/>
          <w:bCs/>
          <w:i/>
          <w:iCs/>
          <w:lang w:val="en-US" w:eastAsia="zh-CN"/>
        </w:rPr>
        <w:t xml:space="preserve"> and </w:t>
      </w:r>
      <w:r w:rsidR="007D651E">
        <w:rPr>
          <w:rFonts w:ascii="Arial" w:hAnsi="Arial" w:cs="Arial"/>
          <w:b/>
          <w:bCs/>
          <w:i/>
          <w:iCs/>
          <w:lang w:val="en-US" w:eastAsia="zh-CN"/>
        </w:rPr>
        <w:t xml:space="preserve">UE can </w:t>
      </w:r>
      <w:r w:rsidR="00091B75" w:rsidRPr="00923561">
        <w:rPr>
          <w:rFonts w:ascii="Arial" w:hAnsi="Arial" w:cs="Arial"/>
          <w:b/>
          <w:bCs/>
          <w:i/>
          <w:iCs/>
          <w:lang w:eastAsia="zh-CN"/>
        </w:rPr>
        <w:t>perform CHO to the candidate target cell</w:t>
      </w:r>
      <w:r>
        <w:rPr>
          <w:rFonts w:ascii="Arial" w:hAnsi="Arial" w:cs="Arial"/>
          <w:b/>
          <w:bCs/>
          <w:i/>
          <w:iCs/>
          <w:lang w:val="en-US" w:eastAsia="zh-CN"/>
        </w:rPr>
        <w:t>,</w:t>
      </w:r>
      <w:r w:rsidR="00B41AEC">
        <w:rPr>
          <w:rFonts w:ascii="Arial" w:hAnsi="Arial" w:cs="Arial"/>
          <w:b/>
          <w:bCs/>
          <w:i/>
          <w:iCs/>
          <w:lang w:val="en-US" w:eastAsia="zh-CN"/>
        </w:rPr>
        <w:t xml:space="preserve"> </w:t>
      </w:r>
      <w:r w:rsidR="00F11986">
        <w:rPr>
          <w:rFonts w:ascii="Arial" w:hAnsi="Arial" w:cs="Arial"/>
          <w:b/>
          <w:bCs/>
          <w:i/>
          <w:iCs/>
          <w:lang w:val="en-US" w:eastAsia="zh-CN"/>
        </w:rPr>
        <w:t>[</w:t>
      </w:r>
      <w:proofErr w:type="spellStart"/>
      <w:r w:rsidR="00B41AEC">
        <w:rPr>
          <w:rFonts w:ascii="Arial" w:hAnsi="Arial" w:cs="Arial"/>
          <w:b/>
          <w:bCs/>
          <w:i/>
          <w:iCs/>
          <w:lang w:val="en-US" w:eastAsia="zh-CN"/>
        </w:rPr>
        <w:t>t</w:t>
      </w:r>
      <w:r w:rsidR="00B41AEC" w:rsidRPr="008157E0">
        <w:rPr>
          <w:rFonts w:ascii="Arial" w:hAnsi="Arial" w:cs="Arial"/>
          <w:b/>
          <w:bCs/>
          <w:i/>
          <w:iCs/>
          <w:vertAlign w:val="subscript"/>
          <w:lang w:val="en-US" w:eastAsia="zh-CN"/>
        </w:rPr>
        <w:t>p</w:t>
      </w:r>
      <w:r w:rsidR="00B41AEC" w:rsidRPr="00783AFB">
        <w:rPr>
          <w:rFonts w:ascii="Arial" w:hAnsi="Arial" w:cs="Arial"/>
          <w:b/>
          <w:bCs/>
          <w:i/>
          <w:iCs/>
          <w:vertAlign w:val="subscript"/>
          <w:lang w:val="en-US" w:eastAsia="zh-CN"/>
        </w:rPr>
        <w:t>osition</w:t>
      </w:r>
      <w:r w:rsidR="00B41AEC">
        <w:rPr>
          <w:rFonts w:ascii="Arial" w:hAnsi="Arial" w:cs="Arial"/>
          <w:b/>
          <w:bCs/>
          <w:i/>
          <w:iCs/>
          <w:vertAlign w:val="subscript"/>
          <w:lang w:val="en-US" w:eastAsia="zh-CN"/>
        </w:rPr>
        <w:t>_</w:t>
      </w:r>
      <w:proofErr w:type="gramStart"/>
      <w:r w:rsidR="00B41AEC">
        <w:rPr>
          <w:rFonts w:ascii="Arial" w:hAnsi="Arial" w:cs="Arial"/>
          <w:b/>
          <w:bCs/>
          <w:i/>
          <w:iCs/>
          <w:vertAlign w:val="subscript"/>
          <w:lang w:val="en-US" w:eastAsia="zh-CN"/>
        </w:rPr>
        <w:t>out</w:t>
      </w:r>
      <w:proofErr w:type="spellEnd"/>
      <w:r w:rsidR="00B41AEC">
        <w:rPr>
          <w:rFonts w:ascii="Arial" w:hAnsi="Arial" w:cs="Arial"/>
          <w:b/>
          <w:bCs/>
          <w:i/>
          <w:iCs/>
          <w:vertAlign w:val="subscript"/>
          <w:lang w:val="en-US" w:eastAsia="zh-CN"/>
        </w:rPr>
        <w:t xml:space="preserve"> </w:t>
      </w:r>
      <w:r w:rsidR="00F11986">
        <w:rPr>
          <w:rFonts w:ascii="Arial" w:hAnsi="Arial" w:cs="Arial"/>
          <w:b/>
          <w:bCs/>
          <w:i/>
          <w:iCs/>
          <w:lang w:val="en-US" w:eastAsia="zh-CN"/>
        </w:rPr>
        <w:t>]</w:t>
      </w:r>
      <w:proofErr w:type="gramEnd"/>
      <w:r w:rsidR="00F11986">
        <w:rPr>
          <w:rFonts w:ascii="Arial" w:hAnsi="Arial" w:cs="Arial"/>
          <w:b/>
          <w:bCs/>
          <w:i/>
          <w:iCs/>
          <w:lang w:val="en-US" w:eastAsia="zh-CN"/>
        </w:rPr>
        <w:t xml:space="preserve"> </w:t>
      </w:r>
      <w:r w:rsidR="00B41AEC">
        <w:rPr>
          <w:rFonts w:ascii="Arial" w:hAnsi="Arial" w:cs="Arial"/>
          <w:b/>
          <w:bCs/>
          <w:i/>
          <w:iCs/>
          <w:lang w:val="en-US" w:eastAsia="zh-CN"/>
        </w:rPr>
        <w:t xml:space="preserve">is the time </w:t>
      </w:r>
      <w:r w:rsidR="00B41AEC" w:rsidRPr="009D0A97">
        <w:rPr>
          <w:rFonts w:ascii="Arial" w:hAnsi="Arial" w:cs="Arial"/>
          <w:b/>
          <w:bCs/>
          <w:i/>
          <w:iCs/>
          <w:lang w:val="en-US" w:eastAsia="zh-CN"/>
        </w:rPr>
        <w:t xml:space="preserve">when UE location becomes </w:t>
      </w:r>
      <w:r w:rsidR="00AB122B">
        <w:rPr>
          <w:rFonts w:ascii="Arial" w:hAnsi="Arial" w:cs="Arial"/>
          <w:b/>
          <w:bCs/>
          <w:i/>
          <w:iCs/>
          <w:lang w:val="en-US" w:eastAsia="zh-CN"/>
        </w:rPr>
        <w:t>smaller/lower</w:t>
      </w:r>
      <w:r w:rsidR="00B41AEC" w:rsidRPr="009D0A97">
        <w:rPr>
          <w:rFonts w:ascii="Arial" w:hAnsi="Arial" w:cs="Arial"/>
          <w:b/>
          <w:bCs/>
          <w:i/>
          <w:iCs/>
          <w:lang w:val="en-US" w:eastAsia="zh-CN"/>
        </w:rPr>
        <w:t xml:space="preserve"> than threshold</w:t>
      </w:r>
      <w:r w:rsidR="00AB122B">
        <w:rPr>
          <w:rFonts w:ascii="Arial" w:hAnsi="Arial" w:cs="Arial"/>
          <w:b/>
          <w:bCs/>
          <w:i/>
          <w:iCs/>
          <w:lang w:val="en-US" w:eastAsia="zh-CN"/>
        </w:rPr>
        <w:t xml:space="preserve"> after </w:t>
      </w:r>
      <w:r w:rsidR="00F11986">
        <w:rPr>
          <w:rFonts w:ascii="Arial" w:hAnsi="Arial" w:cs="Arial"/>
          <w:b/>
          <w:bCs/>
          <w:i/>
          <w:iCs/>
          <w:lang w:val="en-US" w:eastAsia="zh-CN"/>
        </w:rPr>
        <w:t>[</w:t>
      </w:r>
      <w:proofErr w:type="spellStart"/>
      <w:r w:rsidR="00F11986">
        <w:rPr>
          <w:rFonts w:ascii="Arial" w:hAnsi="Arial" w:cs="Arial"/>
          <w:b/>
          <w:bCs/>
          <w:i/>
          <w:iCs/>
          <w:lang w:val="en-US" w:eastAsia="zh-CN"/>
        </w:rPr>
        <w:t>t</w:t>
      </w:r>
      <w:r w:rsidR="00F11986" w:rsidRPr="008157E0">
        <w:rPr>
          <w:rFonts w:ascii="Arial" w:hAnsi="Arial" w:cs="Arial"/>
          <w:b/>
          <w:bCs/>
          <w:i/>
          <w:iCs/>
          <w:vertAlign w:val="subscript"/>
          <w:lang w:val="en-US" w:eastAsia="zh-CN"/>
        </w:rPr>
        <w:t>p</w:t>
      </w:r>
      <w:r w:rsidR="00F11986" w:rsidRPr="00783AFB">
        <w:rPr>
          <w:rFonts w:ascii="Arial" w:hAnsi="Arial" w:cs="Arial"/>
          <w:b/>
          <w:bCs/>
          <w:i/>
          <w:iCs/>
          <w:vertAlign w:val="subscript"/>
          <w:lang w:val="en-US" w:eastAsia="zh-CN"/>
        </w:rPr>
        <w:t>osition</w:t>
      </w:r>
      <w:r w:rsidR="00F11986">
        <w:rPr>
          <w:rFonts w:ascii="Arial" w:hAnsi="Arial" w:cs="Arial"/>
          <w:b/>
          <w:bCs/>
          <w:i/>
          <w:iCs/>
          <w:vertAlign w:val="subscript"/>
          <w:lang w:val="en-US" w:eastAsia="zh-CN"/>
        </w:rPr>
        <w:t>_in</w:t>
      </w:r>
      <w:proofErr w:type="spellEnd"/>
      <w:r w:rsidR="00F11986">
        <w:rPr>
          <w:rFonts w:ascii="Arial" w:hAnsi="Arial" w:cs="Arial"/>
          <w:b/>
          <w:bCs/>
          <w:i/>
          <w:iCs/>
          <w:lang w:val="en-US" w:eastAsia="zh-CN"/>
        </w:rPr>
        <w:t>]</w:t>
      </w:r>
      <w:r w:rsidR="008326C4">
        <w:rPr>
          <w:rFonts w:ascii="Arial" w:hAnsi="Arial" w:cs="Arial"/>
          <w:b/>
          <w:bCs/>
          <w:i/>
          <w:iCs/>
          <w:lang w:val="en-US" w:eastAsia="zh-CN"/>
        </w:rPr>
        <w:t xml:space="preserve"> passes by</w:t>
      </w:r>
      <w:r w:rsidR="00AB122B">
        <w:rPr>
          <w:rFonts w:ascii="Arial" w:hAnsi="Arial" w:cs="Arial"/>
          <w:b/>
          <w:bCs/>
          <w:i/>
          <w:iCs/>
          <w:lang w:val="en-US" w:eastAsia="zh-CN"/>
        </w:rPr>
        <w:t>.</w:t>
      </w:r>
    </w:p>
    <w:p w14:paraId="3AA91FAC" w14:textId="77777777" w:rsidR="003B47BE" w:rsidRPr="00CE7208" w:rsidRDefault="003B47BE" w:rsidP="003B47BE">
      <w:pPr>
        <w:spacing w:after="180"/>
        <w:jc w:val="center"/>
        <w:rPr>
          <w:rFonts w:ascii="Arial" w:hAnsi="Arial" w:cs="Arial"/>
          <w:b/>
          <w:bCs/>
          <w:i/>
          <w:iCs/>
          <w:lang w:eastAsia="zh-CN"/>
        </w:rPr>
      </w:pPr>
      <w:r w:rsidRPr="00CE7208">
        <w:rPr>
          <w:rFonts w:ascii="Arial" w:hAnsi="Arial" w:cs="Arial"/>
          <w:b/>
          <w:bCs/>
          <w:i/>
          <w:iCs/>
          <w:lang w:val="en-US" w:eastAsia="zh-CN"/>
        </w:rPr>
        <w:t>D</w:t>
      </w:r>
      <w:r w:rsidRPr="00CE7208">
        <w:rPr>
          <w:rFonts w:ascii="Arial" w:hAnsi="Arial" w:cs="Arial"/>
          <w:b/>
          <w:bCs/>
          <w:i/>
          <w:iCs/>
          <w:vertAlign w:val="subscript"/>
          <w:lang w:val="en-US" w:eastAsia="zh-CN"/>
        </w:rPr>
        <w:t>CHO</w:t>
      </w:r>
      <w:r w:rsidRPr="00CE7208">
        <w:rPr>
          <w:rFonts w:ascii="Arial" w:hAnsi="Arial" w:cs="Arial"/>
          <w:b/>
          <w:bCs/>
          <w:i/>
          <w:iCs/>
          <w:lang w:val="en-US" w:eastAsia="zh-CN"/>
        </w:rPr>
        <w:t xml:space="preserve"> = T</w:t>
      </w:r>
      <w:r w:rsidRPr="00CE7208">
        <w:rPr>
          <w:rFonts w:ascii="Arial" w:hAnsi="Arial" w:cs="Arial"/>
          <w:b/>
          <w:bCs/>
          <w:i/>
          <w:iCs/>
          <w:vertAlign w:val="subscript"/>
          <w:lang w:val="en-US" w:eastAsia="zh-CN"/>
        </w:rPr>
        <w:t>RRC</w:t>
      </w:r>
      <w:r w:rsidRPr="00CE7208">
        <w:rPr>
          <w:rFonts w:ascii="Arial" w:hAnsi="Arial" w:cs="Arial"/>
          <w:b/>
          <w:bCs/>
          <w:i/>
          <w:iCs/>
          <w:lang w:val="en-US" w:eastAsia="zh-CN"/>
        </w:rPr>
        <w:t xml:space="preserve"> + </w:t>
      </w:r>
      <w:proofErr w:type="spellStart"/>
      <w:r w:rsidRPr="00CE7208">
        <w:rPr>
          <w:rFonts w:ascii="Arial" w:hAnsi="Arial" w:cs="Arial"/>
          <w:b/>
          <w:bCs/>
          <w:i/>
          <w:iCs/>
          <w:lang w:val="en-US"/>
        </w:rPr>
        <w:t>T</w:t>
      </w:r>
      <w:r w:rsidRPr="00CE7208">
        <w:rPr>
          <w:rFonts w:ascii="Arial" w:hAnsi="Arial" w:cs="Arial"/>
          <w:b/>
          <w:bCs/>
          <w:i/>
          <w:iCs/>
          <w:vertAlign w:val="subscript"/>
          <w:lang w:val="en-US"/>
        </w:rPr>
        <w:t>Event_DU</w:t>
      </w:r>
      <w:proofErr w:type="spellEnd"/>
      <w:r w:rsidRPr="00CE7208">
        <w:rPr>
          <w:rFonts w:ascii="Arial" w:hAnsi="Arial" w:cs="Arial"/>
          <w:b/>
          <w:bCs/>
          <w:i/>
          <w:iCs/>
          <w:vertAlign w:val="subscript"/>
          <w:lang w:val="en-US"/>
        </w:rPr>
        <w:t xml:space="preserve"> </w:t>
      </w:r>
      <w:r w:rsidRPr="00CE7208">
        <w:rPr>
          <w:rFonts w:ascii="Arial" w:hAnsi="Arial" w:cs="Arial"/>
          <w:b/>
          <w:bCs/>
          <w:i/>
          <w:iCs/>
        </w:rPr>
        <w:t xml:space="preserve">+ </w:t>
      </w:r>
      <w:proofErr w:type="spellStart"/>
      <w:r w:rsidRPr="00CE7208">
        <w:rPr>
          <w:rFonts w:ascii="Arial" w:hAnsi="Arial" w:cs="Arial"/>
          <w:b/>
          <w:bCs/>
          <w:i/>
          <w:iCs/>
          <w:lang w:val="en-US" w:eastAsia="zh-CN"/>
        </w:rPr>
        <w:t>T</w:t>
      </w:r>
      <w:r w:rsidRPr="00CE7208">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 </w:t>
      </w:r>
      <w:proofErr w:type="spellStart"/>
      <w:r w:rsidRPr="00CE7208">
        <w:rPr>
          <w:rFonts w:ascii="Arial" w:hAnsi="Arial" w:cs="Arial"/>
          <w:b/>
          <w:bCs/>
          <w:i/>
          <w:iCs/>
          <w:lang w:eastAsia="zh-CN"/>
        </w:rPr>
        <w:t>T</w:t>
      </w:r>
      <w:r w:rsidRPr="00CE7208">
        <w:rPr>
          <w:rFonts w:ascii="Arial" w:hAnsi="Arial" w:cs="Arial"/>
          <w:b/>
          <w:bCs/>
          <w:i/>
          <w:iCs/>
          <w:vertAlign w:val="subscript"/>
          <w:lang w:eastAsia="zh-CN"/>
        </w:rPr>
        <w:t>interrupt</w:t>
      </w:r>
      <w:proofErr w:type="spellEnd"/>
      <w:r w:rsidRPr="00CE7208">
        <w:rPr>
          <w:rFonts w:ascii="Arial" w:hAnsi="Arial" w:cs="Arial"/>
          <w:b/>
          <w:bCs/>
          <w:i/>
          <w:iCs/>
          <w:lang w:eastAsia="zh-CN"/>
        </w:rPr>
        <w:t xml:space="preserve"> </w:t>
      </w:r>
      <w:r w:rsidRPr="00CE7208">
        <w:rPr>
          <w:rFonts w:ascii="Arial" w:hAnsi="Arial" w:cs="Arial"/>
          <w:b/>
          <w:bCs/>
          <w:i/>
          <w:iCs/>
          <w:lang w:val="en-US" w:eastAsia="zh-CN"/>
        </w:rPr>
        <w:t xml:space="preserve">+ </w:t>
      </w:r>
      <w:proofErr w:type="spellStart"/>
      <w:r w:rsidRPr="00CE7208">
        <w:rPr>
          <w:rFonts w:ascii="Arial" w:hAnsi="Arial" w:cs="Arial"/>
          <w:b/>
          <w:bCs/>
          <w:i/>
          <w:iCs/>
        </w:rPr>
        <w:t>T</w:t>
      </w:r>
      <w:r w:rsidRPr="00CE7208">
        <w:rPr>
          <w:rFonts w:ascii="Arial" w:hAnsi="Arial" w:cs="Arial"/>
          <w:b/>
          <w:bCs/>
          <w:i/>
          <w:iCs/>
          <w:vertAlign w:val="subscript"/>
        </w:rPr>
        <w:t>CHO_execution</w:t>
      </w:r>
      <w:proofErr w:type="spellEnd"/>
    </w:p>
    <w:p w14:paraId="0530D5B1" w14:textId="53A60EB2" w:rsidR="003B47BE" w:rsidRPr="003E5633" w:rsidRDefault="003B47BE" w:rsidP="003B47BE">
      <w:pPr>
        <w:spacing w:after="180"/>
        <w:jc w:val="center"/>
        <w:rPr>
          <w:rFonts w:ascii="Arial" w:hAnsi="Arial" w:cs="Arial"/>
          <w:b/>
          <w:bCs/>
          <w:i/>
          <w:iCs/>
          <w:lang w:val="en-US" w:eastAsia="zh-CN"/>
        </w:rPr>
      </w:pPr>
      <w:r w:rsidRPr="00CE7208">
        <w:rPr>
          <w:rFonts w:ascii="Arial" w:hAnsi="Arial" w:cs="Arial"/>
          <w:b/>
          <w:bCs/>
          <w:i/>
          <w:iCs/>
          <w:lang w:val="en-US" w:eastAsia="zh-CN"/>
        </w:rPr>
        <w:t>Where,</w:t>
      </w:r>
      <w:r>
        <w:rPr>
          <w:rFonts w:ascii="Arial" w:hAnsi="Arial" w:cs="Arial"/>
          <w:b/>
          <w:bCs/>
          <w:i/>
          <w:iCs/>
          <w:lang w:val="en-US" w:eastAsia="zh-CN"/>
        </w:rPr>
        <w:t xml:space="preserve"> </w:t>
      </w:r>
      <w:proofErr w:type="spellStart"/>
      <w:r w:rsidR="00B41E76" w:rsidRPr="00CE7208">
        <w:rPr>
          <w:rFonts w:ascii="Arial" w:hAnsi="Arial" w:cs="Arial"/>
          <w:b/>
          <w:bCs/>
          <w:i/>
          <w:iCs/>
          <w:lang w:eastAsia="zh-CN"/>
        </w:rPr>
        <w:t>T</w:t>
      </w:r>
      <w:r w:rsidR="00B41E76" w:rsidRPr="00CE7208">
        <w:rPr>
          <w:rFonts w:ascii="Arial" w:hAnsi="Arial" w:cs="Arial"/>
          <w:b/>
          <w:bCs/>
          <w:i/>
          <w:iCs/>
          <w:vertAlign w:val="subscript"/>
          <w:lang w:eastAsia="zh-CN"/>
        </w:rPr>
        <w:t>interrupt</w:t>
      </w:r>
      <w:proofErr w:type="spellEnd"/>
      <w:r w:rsidR="00B41E76" w:rsidRPr="00CE7208">
        <w:rPr>
          <w:rFonts w:ascii="Arial" w:hAnsi="Arial" w:cs="Arial"/>
          <w:b/>
          <w:bCs/>
          <w:i/>
          <w:iCs/>
          <w:lang w:eastAsia="zh-CN"/>
        </w:rPr>
        <w:t xml:space="preserve"> </w:t>
      </w:r>
      <w:r w:rsidR="00B41E76" w:rsidRPr="00CE7208">
        <w:rPr>
          <w:rFonts w:ascii="Arial" w:hAnsi="Arial" w:cs="Arial"/>
          <w:b/>
          <w:bCs/>
          <w:i/>
          <w:iCs/>
          <w:lang w:val="en-US" w:eastAsia="zh-CN"/>
        </w:rPr>
        <w:t xml:space="preserve">+ </w:t>
      </w:r>
      <w:proofErr w:type="spellStart"/>
      <w:r w:rsidR="00B41E76" w:rsidRPr="00CE7208">
        <w:rPr>
          <w:rFonts w:ascii="Arial" w:hAnsi="Arial" w:cs="Arial"/>
          <w:b/>
          <w:bCs/>
          <w:i/>
          <w:iCs/>
        </w:rPr>
        <w:t>T</w:t>
      </w:r>
      <w:r w:rsidR="00B41E76" w:rsidRPr="00CE7208">
        <w:rPr>
          <w:rFonts w:ascii="Arial" w:hAnsi="Arial" w:cs="Arial"/>
          <w:b/>
          <w:bCs/>
          <w:i/>
          <w:iCs/>
          <w:vertAlign w:val="subscript"/>
        </w:rPr>
        <w:t>CHO_execution</w:t>
      </w:r>
      <w:proofErr w:type="spellEnd"/>
      <w:r w:rsidR="00B41E76" w:rsidRPr="00CE7208">
        <w:rPr>
          <w:rFonts w:ascii="Arial" w:hAnsi="Arial" w:cs="Arial"/>
          <w:b/>
          <w:bCs/>
          <w:i/>
          <w:iCs/>
          <w:lang w:val="en-US" w:eastAsia="zh-CN"/>
        </w:rPr>
        <w:t xml:space="preserve"> </w:t>
      </w:r>
      <w:r w:rsidRPr="00CE7208">
        <w:rPr>
          <w:rFonts w:ascii="Arial" w:hAnsi="Arial" w:cs="Arial"/>
          <w:b/>
          <w:bCs/>
          <w:i/>
          <w:iCs/>
          <w:lang w:val="en-US" w:eastAsia="zh-CN"/>
        </w:rPr>
        <w:t>&lt;</w:t>
      </w:r>
      <w:r w:rsidR="0030005C" w:rsidRPr="0030005C">
        <w:rPr>
          <w:rFonts w:ascii="Arial" w:hAnsi="Arial" w:cs="Arial"/>
          <w:b/>
          <w:bCs/>
          <w:i/>
          <w:iCs/>
          <w:lang w:val="en-US" w:eastAsia="zh-CN"/>
        </w:rPr>
        <w:t xml:space="preserve"> </w:t>
      </w:r>
      <w:r w:rsidR="00F11986">
        <w:rPr>
          <w:rFonts w:ascii="Arial" w:hAnsi="Arial" w:cs="Arial"/>
          <w:b/>
          <w:bCs/>
          <w:i/>
          <w:iCs/>
          <w:lang w:val="en-US" w:eastAsia="zh-CN"/>
        </w:rPr>
        <w:t>[</w:t>
      </w:r>
      <w:proofErr w:type="spellStart"/>
      <w:r w:rsidR="00F11986">
        <w:rPr>
          <w:rFonts w:ascii="Arial" w:hAnsi="Arial" w:cs="Arial"/>
          <w:b/>
          <w:bCs/>
          <w:i/>
          <w:iCs/>
          <w:lang w:val="en-US" w:eastAsia="zh-CN"/>
        </w:rPr>
        <w:t>t</w:t>
      </w:r>
      <w:r w:rsidR="00F11986" w:rsidRPr="008157E0">
        <w:rPr>
          <w:rFonts w:ascii="Arial" w:hAnsi="Arial" w:cs="Arial"/>
          <w:b/>
          <w:bCs/>
          <w:i/>
          <w:iCs/>
          <w:vertAlign w:val="subscript"/>
          <w:lang w:val="en-US" w:eastAsia="zh-CN"/>
        </w:rPr>
        <w:t>p</w:t>
      </w:r>
      <w:r w:rsidR="00F11986" w:rsidRPr="00783AFB">
        <w:rPr>
          <w:rFonts w:ascii="Arial" w:hAnsi="Arial" w:cs="Arial"/>
          <w:b/>
          <w:bCs/>
          <w:i/>
          <w:iCs/>
          <w:vertAlign w:val="subscript"/>
          <w:lang w:val="en-US" w:eastAsia="zh-CN"/>
        </w:rPr>
        <w:t>osition</w:t>
      </w:r>
      <w:r w:rsidR="00F11986">
        <w:rPr>
          <w:rFonts w:ascii="Arial" w:hAnsi="Arial" w:cs="Arial"/>
          <w:b/>
          <w:bCs/>
          <w:i/>
          <w:iCs/>
          <w:vertAlign w:val="subscript"/>
          <w:lang w:val="en-US" w:eastAsia="zh-CN"/>
        </w:rPr>
        <w:t>_</w:t>
      </w:r>
      <w:proofErr w:type="gramStart"/>
      <w:r w:rsidR="00F11986">
        <w:rPr>
          <w:rFonts w:ascii="Arial" w:hAnsi="Arial" w:cs="Arial"/>
          <w:b/>
          <w:bCs/>
          <w:i/>
          <w:iCs/>
          <w:vertAlign w:val="subscript"/>
          <w:lang w:val="en-US" w:eastAsia="zh-CN"/>
        </w:rPr>
        <w:t>out</w:t>
      </w:r>
      <w:proofErr w:type="spellEnd"/>
      <w:r w:rsidR="00F11986">
        <w:rPr>
          <w:rFonts w:ascii="Arial" w:hAnsi="Arial" w:cs="Arial"/>
          <w:b/>
          <w:bCs/>
          <w:i/>
          <w:iCs/>
          <w:vertAlign w:val="subscript"/>
          <w:lang w:val="en-US" w:eastAsia="zh-CN"/>
        </w:rPr>
        <w:t xml:space="preserve"> </w:t>
      </w:r>
      <w:r w:rsidR="00F11986">
        <w:rPr>
          <w:rFonts w:ascii="Arial" w:hAnsi="Arial" w:cs="Arial"/>
          <w:b/>
          <w:bCs/>
          <w:i/>
          <w:iCs/>
          <w:lang w:val="en-US" w:eastAsia="zh-CN"/>
        </w:rPr>
        <w:t>]</w:t>
      </w:r>
      <w:proofErr w:type="gramEnd"/>
      <w:r w:rsidR="00F11986">
        <w:rPr>
          <w:rFonts w:ascii="Arial" w:hAnsi="Arial" w:cs="Arial"/>
          <w:b/>
          <w:bCs/>
          <w:i/>
          <w:iCs/>
          <w:lang w:val="en-US" w:eastAsia="zh-CN"/>
        </w:rPr>
        <w:t xml:space="preserve"> </w:t>
      </w:r>
      <w:r w:rsidR="0030005C">
        <w:rPr>
          <w:rFonts w:ascii="Arial" w:hAnsi="Arial" w:cs="Arial"/>
          <w:b/>
          <w:bCs/>
          <w:i/>
          <w:iCs/>
          <w:lang w:val="en-US" w:eastAsia="zh-CN"/>
        </w:rPr>
        <w:t xml:space="preserve">- </w:t>
      </w:r>
      <w:r w:rsidR="00F11986">
        <w:rPr>
          <w:rFonts w:ascii="Arial" w:hAnsi="Arial" w:cs="Arial"/>
          <w:b/>
          <w:bCs/>
          <w:i/>
          <w:iCs/>
          <w:lang w:val="en-US" w:eastAsia="zh-CN"/>
        </w:rPr>
        <w:t>[</w:t>
      </w:r>
      <w:proofErr w:type="spellStart"/>
      <w:r w:rsidR="00F11986">
        <w:rPr>
          <w:rFonts w:ascii="Arial" w:hAnsi="Arial" w:cs="Arial"/>
          <w:b/>
          <w:bCs/>
          <w:i/>
          <w:iCs/>
          <w:lang w:val="en-US" w:eastAsia="zh-CN"/>
        </w:rPr>
        <w:t>t</w:t>
      </w:r>
      <w:r w:rsidR="00F11986" w:rsidRPr="008157E0">
        <w:rPr>
          <w:rFonts w:ascii="Arial" w:hAnsi="Arial" w:cs="Arial"/>
          <w:b/>
          <w:bCs/>
          <w:i/>
          <w:iCs/>
          <w:vertAlign w:val="subscript"/>
          <w:lang w:val="en-US" w:eastAsia="zh-CN"/>
        </w:rPr>
        <w:t>p</w:t>
      </w:r>
      <w:r w:rsidR="00F11986" w:rsidRPr="00783AFB">
        <w:rPr>
          <w:rFonts w:ascii="Arial" w:hAnsi="Arial" w:cs="Arial"/>
          <w:b/>
          <w:bCs/>
          <w:i/>
          <w:iCs/>
          <w:vertAlign w:val="subscript"/>
          <w:lang w:val="en-US" w:eastAsia="zh-CN"/>
        </w:rPr>
        <w:t>osition</w:t>
      </w:r>
      <w:r w:rsidR="00F11986">
        <w:rPr>
          <w:rFonts w:ascii="Arial" w:hAnsi="Arial" w:cs="Arial"/>
          <w:b/>
          <w:bCs/>
          <w:i/>
          <w:iCs/>
          <w:vertAlign w:val="subscript"/>
          <w:lang w:val="en-US" w:eastAsia="zh-CN"/>
        </w:rPr>
        <w:t>_in</w:t>
      </w:r>
      <w:proofErr w:type="spellEnd"/>
      <w:r w:rsidR="00F11986">
        <w:rPr>
          <w:rFonts w:ascii="Arial" w:hAnsi="Arial" w:cs="Arial"/>
          <w:b/>
          <w:bCs/>
          <w:i/>
          <w:iCs/>
          <w:lang w:val="en-US" w:eastAsia="zh-CN"/>
        </w:rPr>
        <w:t>]</w:t>
      </w:r>
    </w:p>
    <w:p w14:paraId="0C420FA9" w14:textId="12D101DB" w:rsidR="00AB122B" w:rsidRDefault="001203A4" w:rsidP="000D16EF">
      <w:pPr>
        <w:spacing w:after="180"/>
        <w:rPr>
          <w:rFonts w:ascii="Arial" w:hAnsi="Arial" w:cs="Arial"/>
          <w:b/>
          <w:bCs/>
          <w:i/>
          <w:iCs/>
          <w:lang w:val="en-US" w:eastAsia="zh-CN"/>
        </w:rPr>
      </w:pPr>
      <w:r>
        <w:rPr>
          <w:rFonts w:ascii="Arial" w:hAnsi="Arial" w:cs="Arial"/>
          <w:b/>
          <w:bCs/>
          <w:i/>
          <w:iCs/>
          <w:lang w:val="en-US" w:eastAsia="zh-CN"/>
        </w:rPr>
        <w:t>Here, introduction of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_in</w:t>
      </w:r>
      <w:proofErr w:type="spellEnd"/>
      <w:r>
        <w:rPr>
          <w:rFonts w:ascii="Arial" w:hAnsi="Arial" w:cs="Arial"/>
          <w:b/>
          <w:bCs/>
          <w:i/>
          <w:iCs/>
          <w:lang w:val="en-US" w:eastAsia="zh-CN"/>
        </w:rPr>
        <w:t>] and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w:t>
      </w:r>
      <w:proofErr w:type="gramStart"/>
      <w:r>
        <w:rPr>
          <w:rFonts w:ascii="Arial" w:hAnsi="Arial" w:cs="Arial"/>
          <w:b/>
          <w:bCs/>
          <w:i/>
          <w:iCs/>
          <w:vertAlign w:val="subscript"/>
          <w:lang w:val="en-US" w:eastAsia="zh-CN"/>
        </w:rPr>
        <w:t>out</w:t>
      </w:r>
      <w:proofErr w:type="spellEnd"/>
      <w:r>
        <w:rPr>
          <w:rFonts w:ascii="Arial" w:hAnsi="Arial" w:cs="Arial"/>
          <w:b/>
          <w:bCs/>
          <w:i/>
          <w:iCs/>
          <w:vertAlign w:val="subscript"/>
          <w:lang w:val="en-US" w:eastAsia="zh-CN"/>
        </w:rPr>
        <w:t xml:space="preserve"> </w:t>
      </w:r>
      <w:r>
        <w:rPr>
          <w:rFonts w:ascii="Arial" w:hAnsi="Arial" w:cs="Arial"/>
          <w:b/>
          <w:bCs/>
          <w:i/>
          <w:iCs/>
          <w:lang w:val="en-US" w:eastAsia="zh-CN"/>
        </w:rPr>
        <w:t>]</w:t>
      </w:r>
      <w:proofErr w:type="gramEnd"/>
      <w:r w:rsidR="00F96889">
        <w:rPr>
          <w:rFonts w:ascii="Arial" w:hAnsi="Arial" w:cs="Arial"/>
          <w:b/>
          <w:bCs/>
          <w:i/>
          <w:iCs/>
          <w:lang w:val="en-US" w:eastAsia="zh-CN"/>
        </w:rPr>
        <w:t xml:space="preserve"> is to </w:t>
      </w:r>
      <w:r w:rsidR="00861FDC">
        <w:rPr>
          <w:rFonts w:ascii="Arial" w:hAnsi="Arial" w:cs="Arial"/>
          <w:b/>
          <w:bCs/>
          <w:i/>
          <w:iCs/>
          <w:lang w:val="en-US" w:eastAsia="zh-CN"/>
        </w:rPr>
        <w:t xml:space="preserve">secure HO procedure doesn’t miss the </w:t>
      </w:r>
      <w:r w:rsidR="005C271E">
        <w:rPr>
          <w:rFonts w:ascii="Arial" w:hAnsi="Arial" w:cs="Arial"/>
          <w:b/>
          <w:bCs/>
          <w:i/>
          <w:iCs/>
          <w:lang w:val="en-US" w:eastAsia="zh-CN"/>
        </w:rPr>
        <w:t xml:space="preserve">target cell in case </w:t>
      </w:r>
      <w:r w:rsidR="000A01C6">
        <w:rPr>
          <w:rFonts w:ascii="Arial" w:hAnsi="Arial" w:cs="Arial"/>
          <w:b/>
          <w:bCs/>
          <w:i/>
          <w:iCs/>
          <w:lang w:val="en-US" w:eastAsia="zh-CN"/>
        </w:rPr>
        <w:t xml:space="preserve">that </w:t>
      </w:r>
      <w:r w:rsidR="005C271E">
        <w:rPr>
          <w:rFonts w:ascii="Arial" w:hAnsi="Arial" w:cs="Arial"/>
          <w:b/>
          <w:bCs/>
          <w:i/>
          <w:iCs/>
          <w:lang w:val="en-US" w:eastAsia="zh-CN"/>
        </w:rPr>
        <w:t xml:space="preserve">target cell </w:t>
      </w:r>
      <w:r w:rsidR="000938CA">
        <w:rPr>
          <w:rFonts w:ascii="Arial" w:hAnsi="Arial" w:cs="Arial"/>
          <w:b/>
          <w:bCs/>
          <w:i/>
          <w:iCs/>
          <w:lang w:val="en-US" w:eastAsia="zh-CN"/>
        </w:rPr>
        <w:t>position is further than threshold within limited time.</w:t>
      </w:r>
    </w:p>
    <w:p w14:paraId="185DD77F" w14:textId="443E024B" w:rsidR="00B84587" w:rsidRPr="00AB122B" w:rsidRDefault="00191A18" w:rsidP="000D16EF">
      <w:pPr>
        <w:spacing w:after="180"/>
        <w:rPr>
          <w:rFonts w:ascii="Arial" w:hAnsi="Arial" w:cs="Arial"/>
          <w:b/>
          <w:bCs/>
          <w:i/>
          <w:iCs/>
          <w:lang w:val="en-US" w:eastAsia="zh-CN"/>
        </w:rPr>
      </w:pPr>
      <w:r>
        <w:rPr>
          <w:rFonts w:ascii="Arial" w:hAnsi="Arial" w:cs="Arial"/>
          <w:b/>
          <w:bCs/>
          <w:i/>
          <w:iCs/>
          <w:lang w:val="en-US" w:eastAsia="zh-CN"/>
        </w:rPr>
        <w:t>Proposal</w:t>
      </w:r>
      <w:r w:rsidR="00331756">
        <w:rPr>
          <w:rFonts w:ascii="Arial" w:hAnsi="Arial" w:cs="Arial"/>
          <w:b/>
          <w:bCs/>
          <w:i/>
          <w:iCs/>
          <w:lang w:val="en-US" w:eastAsia="zh-CN"/>
        </w:rPr>
        <w:t xml:space="preserve"> 5</w:t>
      </w:r>
      <w:r>
        <w:rPr>
          <w:rFonts w:ascii="Arial" w:hAnsi="Arial" w:cs="Arial"/>
          <w:b/>
          <w:bCs/>
          <w:i/>
          <w:iCs/>
          <w:lang w:val="en-US" w:eastAsia="zh-CN"/>
        </w:rPr>
        <w:t xml:space="preserve">: </w:t>
      </w:r>
      <w:r w:rsidR="00310F60">
        <w:rPr>
          <w:rFonts w:ascii="Arial" w:hAnsi="Arial" w:cs="Arial"/>
          <w:b/>
          <w:bCs/>
          <w:i/>
          <w:iCs/>
          <w:lang w:val="en-US" w:eastAsia="zh-CN"/>
        </w:rPr>
        <w:t xml:space="preserve">Measurements in connected mode can be relaxed with </w:t>
      </w:r>
      <w:r w:rsidR="00F032A8">
        <w:rPr>
          <w:rFonts w:ascii="Arial" w:hAnsi="Arial" w:cs="Arial"/>
          <w:b/>
          <w:bCs/>
          <w:i/>
          <w:iCs/>
          <w:lang w:val="en-US" w:eastAsia="zh-CN"/>
        </w:rPr>
        <w:t xml:space="preserve">full </w:t>
      </w:r>
      <w:r w:rsidR="00310F60">
        <w:rPr>
          <w:rFonts w:ascii="Arial" w:hAnsi="Arial" w:cs="Arial"/>
          <w:b/>
          <w:bCs/>
          <w:i/>
          <w:iCs/>
          <w:lang w:val="en-US" w:eastAsia="zh-CN"/>
        </w:rPr>
        <w:t>information of location and</w:t>
      </w:r>
      <w:r w:rsidR="00E5349E">
        <w:rPr>
          <w:rFonts w:ascii="Arial" w:hAnsi="Arial" w:cs="Arial"/>
          <w:b/>
          <w:bCs/>
          <w:i/>
          <w:iCs/>
          <w:lang w:val="en-US" w:eastAsia="zh-CN"/>
        </w:rPr>
        <w:t>/or</w:t>
      </w:r>
      <w:r w:rsidR="00310F60">
        <w:rPr>
          <w:rFonts w:ascii="Arial" w:hAnsi="Arial" w:cs="Arial"/>
          <w:b/>
          <w:bCs/>
          <w:i/>
          <w:iCs/>
          <w:lang w:val="en-US" w:eastAsia="zh-CN"/>
        </w:rPr>
        <w:t xml:space="preserve"> time/timer </w:t>
      </w:r>
      <w:r w:rsidR="007847A2">
        <w:rPr>
          <w:rFonts w:ascii="Arial" w:hAnsi="Arial" w:cs="Arial"/>
          <w:b/>
          <w:bCs/>
          <w:i/>
          <w:iCs/>
          <w:lang w:val="en-US" w:eastAsia="zh-CN"/>
        </w:rPr>
        <w:t>information (</w:t>
      </w:r>
      <w:proofErr w:type="gramStart"/>
      <w:r w:rsidR="003C43DC">
        <w:rPr>
          <w:rFonts w:ascii="Arial" w:hAnsi="Arial" w:cs="Arial"/>
          <w:b/>
          <w:bCs/>
          <w:i/>
          <w:iCs/>
          <w:lang w:val="en-US" w:eastAsia="zh-CN"/>
        </w:rPr>
        <w:t>e.g.</w:t>
      </w:r>
      <w:proofErr w:type="gramEnd"/>
      <w:r w:rsidR="003C43DC">
        <w:rPr>
          <w:rFonts w:ascii="Arial" w:hAnsi="Arial" w:cs="Arial"/>
          <w:b/>
          <w:bCs/>
          <w:i/>
          <w:iCs/>
          <w:lang w:val="en-US" w:eastAsia="zh-CN"/>
        </w:rPr>
        <w:t xml:space="preserve"> not only when</w:t>
      </w:r>
      <w:r w:rsidR="007847A2">
        <w:rPr>
          <w:rFonts w:ascii="Arial" w:hAnsi="Arial" w:cs="Arial"/>
          <w:b/>
          <w:bCs/>
          <w:i/>
          <w:iCs/>
          <w:lang w:val="en-US" w:eastAsia="zh-CN"/>
        </w:rPr>
        <w:t xml:space="preserve"> can</w:t>
      </w:r>
      <w:r w:rsidR="0098509A">
        <w:rPr>
          <w:rFonts w:ascii="Arial" w:hAnsi="Arial" w:cs="Arial"/>
          <w:b/>
          <w:bCs/>
          <w:i/>
          <w:iCs/>
          <w:lang w:val="en-US" w:eastAsia="zh-CN"/>
        </w:rPr>
        <w:t xml:space="preserve"> start measurement/CHO, also the last point to</w:t>
      </w:r>
      <w:r w:rsidR="007847A2">
        <w:rPr>
          <w:rFonts w:ascii="Arial" w:hAnsi="Arial" w:cs="Arial"/>
          <w:b/>
          <w:bCs/>
          <w:i/>
          <w:iCs/>
          <w:lang w:val="en-US" w:eastAsia="zh-CN"/>
        </w:rPr>
        <w:t xml:space="preserve"> operate measurement/CHO</w:t>
      </w:r>
      <w:r w:rsidR="003C43DC">
        <w:rPr>
          <w:rFonts w:ascii="Arial" w:hAnsi="Arial" w:cs="Arial"/>
          <w:b/>
          <w:bCs/>
          <w:i/>
          <w:iCs/>
          <w:lang w:val="en-US" w:eastAsia="zh-CN"/>
        </w:rPr>
        <w:t>)</w:t>
      </w:r>
      <w:r w:rsidR="00E5349E">
        <w:rPr>
          <w:rFonts w:ascii="Arial" w:hAnsi="Arial" w:cs="Arial"/>
          <w:b/>
          <w:bCs/>
          <w:i/>
          <w:iCs/>
          <w:lang w:val="en-US" w:eastAsia="zh-CN"/>
        </w:rPr>
        <w:t xml:space="preserve"> compared with only RSRP based </w:t>
      </w:r>
      <w:r w:rsidR="00140979">
        <w:rPr>
          <w:rFonts w:ascii="Arial" w:hAnsi="Arial" w:cs="Arial"/>
          <w:b/>
          <w:bCs/>
          <w:i/>
          <w:iCs/>
          <w:lang w:val="en-US" w:eastAsia="zh-CN"/>
        </w:rPr>
        <w:t>CHO.</w:t>
      </w:r>
    </w:p>
    <w:p w14:paraId="7DE08BE8" w14:textId="30BB68BB" w:rsidR="00B93FB3" w:rsidRPr="00622A42" w:rsidRDefault="00B93FB3" w:rsidP="000D16EF">
      <w:pPr>
        <w:pStyle w:val="Heading1"/>
        <w:rPr>
          <w:rFonts w:cs="Arial"/>
          <w:lang w:val="en-US"/>
        </w:rPr>
      </w:pPr>
      <w:r w:rsidRPr="00622A42">
        <w:rPr>
          <w:rFonts w:cs="Arial"/>
          <w:lang w:val="en-US"/>
        </w:rPr>
        <w:t>2</w:t>
      </w:r>
      <w:r w:rsidRPr="00622A42">
        <w:rPr>
          <w:rFonts w:cs="Arial"/>
          <w:lang w:val="en-US"/>
        </w:rPr>
        <w:tab/>
        <w:t>Summary</w:t>
      </w:r>
    </w:p>
    <w:p w14:paraId="563EF032" w14:textId="77777777" w:rsidR="00445145" w:rsidRDefault="00445145" w:rsidP="00445145">
      <w:pPr>
        <w:spacing w:after="180"/>
        <w:rPr>
          <w:rFonts w:ascii="Arial" w:hAnsi="Arial" w:cs="Arial"/>
          <w:b/>
          <w:bCs/>
          <w:i/>
          <w:iCs/>
          <w:lang w:eastAsia="zh-CN"/>
        </w:rPr>
      </w:pPr>
      <w:r w:rsidRPr="00923561">
        <w:rPr>
          <w:rFonts w:ascii="Arial" w:hAnsi="Arial" w:cs="Arial"/>
          <w:b/>
          <w:bCs/>
          <w:i/>
          <w:iCs/>
          <w:lang w:eastAsia="zh-CN"/>
        </w:rPr>
        <w:t>Observation</w:t>
      </w:r>
      <w:r>
        <w:rPr>
          <w:rFonts w:ascii="Arial" w:hAnsi="Arial" w:cs="Arial"/>
          <w:b/>
          <w:bCs/>
          <w:i/>
          <w:iCs/>
          <w:lang w:eastAsia="zh-CN"/>
        </w:rPr>
        <w:t xml:space="preserve"> 1</w:t>
      </w:r>
      <w:r w:rsidRPr="00923561">
        <w:rPr>
          <w:rFonts w:ascii="Arial" w:hAnsi="Arial" w:cs="Arial"/>
          <w:b/>
          <w:bCs/>
          <w:i/>
          <w:iCs/>
          <w:lang w:eastAsia="zh-CN"/>
        </w:rPr>
        <w:t>: [t1] represent</w:t>
      </w:r>
      <w:r>
        <w:rPr>
          <w:rFonts w:ascii="Arial" w:hAnsi="Arial" w:cs="Arial"/>
          <w:b/>
          <w:bCs/>
          <w:i/>
          <w:iCs/>
          <w:lang w:eastAsia="zh-CN"/>
        </w:rPr>
        <w:t>s</w:t>
      </w:r>
      <w:r w:rsidRPr="00923561">
        <w:rPr>
          <w:rFonts w:ascii="Arial" w:hAnsi="Arial" w:cs="Arial"/>
          <w:b/>
          <w:bCs/>
          <w:i/>
          <w:iCs/>
          <w:lang w:eastAsia="zh-CN"/>
        </w:rPr>
        <w:t xml:space="preserve"> the earliest point in time when the UE can perform CHO to the candidate target cell. </w:t>
      </w:r>
    </w:p>
    <w:p w14:paraId="479182AF" w14:textId="77777777" w:rsidR="00445145" w:rsidRPr="00923561" w:rsidRDefault="00445145" w:rsidP="00445145">
      <w:pPr>
        <w:spacing w:after="180"/>
        <w:rPr>
          <w:rFonts w:ascii="Arial" w:hAnsi="Arial" w:cs="Arial"/>
          <w:lang w:eastAsia="zh-CN"/>
        </w:rPr>
      </w:pPr>
      <w:r>
        <w:rPr>
          <w:rFonts w:ascii="Arial" w:hAnsi="Arial" w:cs="Arial"/>
          <w:b/>
          <w:bCs/>
          <w:i/>
          <w:iCs/>
          <w:lang w:eastAsia="zh-CN"/>
        </w:rPr>
        <w:t xml:space="preserve">Observation 2: </w:t>
      </w:r>
      <w:r w:rsidRPr="00923561">
        <w:rPr>
          <w:rFonts w:ascii="Arial" w:hAnsi="Arial" w:cs="Arial"/>
          <w:b/>
          <w:bCs/>
          <w:i/>
          <w:iCs/>
          <w:lang w:eastAsia="zh-CN"/>
        </w:rPr>
        <w:t>[t2] represent</w:t>
      </w:r>
      <w:r>
        <w:rPr>
          <w:rFonts w:ascii="Arial" w:hAnsi="Arial" w:cs="Arial"/>
          <w:b/>
          <w:bCs/>
          <w:i/>
          <w:iCs/>
          <w:lang w:eastAsia="zh-CN"/>
        </w:rPr>
        <w:t>s</w:t>
      </w:r>
      <w:r w:rsidRPr="00923561">
        <w:rPr>
          <w:rFonts w:ascii="Arial" w:hAnsi="Arial" w:cs="Arial"/>
          <w:b/>
          <w:bCs/>
          <w:i/>
          <w:iCs/>
          <w:lang w:eastAsia="zh-CN"/>
        </w:rPr>
        <w:t xml:space="preserve"> the end of the time window, </w:t>
      </w:r>
      <w:proofErr w:type="gramStart"/>
      <w:r w:rsidRPr="00923561">
        <w:rPr>
          <w:rFonts w:ascii="Arial" w:hAnsi="Arial" w:cs="Arial"/>
          <w:b/>
          <w:bCs/>
          <w:i/>
          <w:iCs/>
          <w:lang w:eastAsia="zh-CN"/>
        </w:rPr>
        <w:t>i.e.</w:t>
      </w:r>
      <w:proofErr w:type="gramEnd"/>
      <w:r w:rsidRPr="00923561">
        <w:rPr>
          <w:rFonts w:ascii="Arial" w:hAnsi="Arial" w:cs="Arial"/>
          <w:b/>
          <w:bCs/>
          <w:i/>
          <w:iCs/>
          <w:lang w:eastAsia="zh-CN"/>
        </w:rPr>
        <w:t xml:space="preserve"> the latest point in time when the UE shall perform CHO to the candidate target cell. The UE need</w:t>
      </w:r>
      <w:r>
        <w:rPr>
          <w:rFonts w:ascii="Arial" w:hAnsi="Arial" w:cs="Arial"/>
          <w:b/>
          <w:bCs/>
          <w:i/>
          <w:iCs/>
          <w:lang w:eastAsia="zh-CN"/>
        </w:rPr>
        <w:t>s</w:t>
      </w:r>
      <w:r w:rsidRPr="00923561">
        <w:rPr>
          <w:rFonts w:ascii="Arial" w:hAnsi="Arial" w:cs="Arial"/>
          <w:b/>
          <w:bCs/>
          <w:i/>
          <w:iCs/>
          <w:lang w:eastAsia="zh-CN"/>
        </w:rPr>
        <w:t xml:space="preserve"> to perform CHO to the candidate target cell at [t2].</w:t>
      </w:r>
    </w:p>
    <w:p w14:paraId="4BF502DB" w14:textId="77777777" w:rsidR="00CA7F5E" w:rsidRDefault="00CA7F5E" w:rsidP="00CA7F5E">
      <w:pPr>
        <w:spacing w:after="180"/>
        <w:rPr>
          <w:rFonts w:ascii="Arial" w:hAnsi="Arial" w:cs="Arial"/>
          <w:b/>
          <w:bCs/>
          <w:i/>
          <w:iCs/>
          <w:lang w:eastAsia="zh-CN"/>
        </w:rPr>
      </w:pPr>
      <w:r w:rsidRPr="00CE7208">
        <w:rPr>
          <w:rFonts w:ascii="Arial" w:hAnsi="Arial" w:cs="Arial"/>
          <w:b/>
          <w:bCs/>
          <w:i/>
          <w:iCs/>
          <w:lang w:eastAsia="zh-CN"/>
        </w:rPr>
        <w:t xml:space="preserve">Observation </w:t>
      </w:r>
      <w:r>
        <w:rPr>
          <w:rFonts w:ascii="Arial" w:hAnsi="Arial" w:cs="Arial"/>
          <w:b/>
          <w:bCs/>
          <w:i/>
          <w:iCs/>
          <w:lang w:eastAsia="zh-CN"/>
        </w:rPr>
        <w:t>3</w:t>
      </w:r>
      <w:r w:rsidRPr="00CE7208">
        <w:rPr>
          <w:rFonts w:ascii="Arial" w:hAnsi="Arial" w:cs="Arial"/>
          <w:b/>
          <w:bCs/>
          <w:i/>
          <w:iCs/>
          <w:lang w:eastAsia="zh-CN"/>
        </w:rPr>
        <w:t xml:space="preserve">: </w:t>
      </w:r>
      <w:r>
        <w:rPr>
          <w:rFonts w:ascii="Arial" w:hAnsi="Arial" w:cs="Arial"/>
          <w:b/>
          <w:bCs/>
          <w:i/>
          <w:iCs/>
          <w:lang w:eastAsia="zh-CN"/>
        </w:rPr>
        <w:t>Time/timer and RSRP in</w:t>
      </w:r>
      <w:r w:rsidRPr="00CE7208">
        <w:rPr>
          <w:rFonts w:ascii="Arial" w:hAnsi="Arial" w:cs="Arial"/>
          <w:b/>
          <w:bCs/>
          <w:i/>
          <w:iCs/>
          <w:lang w:eastAsia="zh-CN"/>
        </w:rPr>
        <w:t xml:space="preserve"> CHO configurations will be evaluated separately by the UE. Consequently, if the condition (t ≥ t1 AND CondEventA3/A4/A5) is fulfilled in the first CHO configuration, </w:t>
      </w:r>
      <w:r>
        <w:rPr>
          <w:rFonts w:ascii="Arial" w:hAnsi="Arial" w:cs="Arial"/>
          <w:b/>
          <w:bCs/>
          <w:i/>
          <w:iCs/>
          <w:lang w:eastAsia="zh-CN"/>
        </w:rPr>
        <w:t>then the</w:t>
      </w:r>
      <w:r w:rsidRPr="00CE7208">
        <w:rPr>
          <w:rFonts w:ascii="Arial" w:hAnsi="Arial" w:cs="Arial"/>
          <w:b/>
          <w:bCs/>
          <w:i/>
          <w:iCs/>
          <w:lang w:eastAsia="zh-CN"/>
        </w:rPr>
        <w:t xml:space="preserve"> UE performs CHO to the candidate target cell.</w:t>
      </w:r>
    </w:p>
    <w:p w14:paraId="6047D57A" w14:textId="7B357272" w:rsidR="00EF48CB" w:rsidRPr="00CF0166" w:rsidRDefault="00EF48CB" w:rsidP="00EF48CB">
      <w:pPr>
        <w:spacing w:after="180"/>
        <w:rPr>
          <w:rFonts w:ascii="Arial" w:hAnsi="Arial" w:cs="Arial"/>
          <w:b/>
          <w:bCs/>
          <w:i/>
          <w:iCs/>
          <w:lang w:val="en-US" w:eastAsia="zh-CN"/>
        </w:rPr>
      </w:pPr>
      <w:r w:rsidRPr="00CE7208">
        <w:rPr>
          <w:rFonts w:ascii="Arial" w:hAnsi="Arial" w:cs="Arial"/>
          <w:b/>
          <w:bCs/>
          <w:i/>
          <w:iCs/>
          <w:lang w:val="en-US" w:eastAsia="zh-CN"/>
        </w:rPr>
        <w:t>Proposal</w:t>
      </w:r>
      <w:r>
        <w:rPr>
          <w:rFonts w:ascii="Arial" w:hAnsi="Arial" w:cs="Arial"/>
          <w:b/>
          <w:bCs/>
          <w:i/>
          <w:iCs/>
          <w:lang w:val="en-US" w:eastAsia="zh-CN"/>
        </w:rPr>
        <w:t xml:space="preserve"> 1</w:t>
      </w:r>
      <w:r w:rsidRPr="00CE7208">
        <w:rPr>
          <w:rFonts w:ascii="Arial" w:hAnsi="Arial" w:cs="Arial"/>
          <w:b/>
          <w:bCs/>
          <w:i/>
          <w:iCs/>
          <w:lang w:val="en-US" w:eastAsia="zh-CN"/>
        </w:rPr>
        <w:t xml:space="preserve">: </w:t>
      </w:r>
      <w:r w:rsidR="00CA7F5E" w:rsidRPr="00CE7208">
        <w:rPr>
          <w:rFonts w:ascii="Arial" w:hAnsi="Arial" w:cs="Arial"/>
          <w:b/>
          <w:bCs/>
          <w:i/>
          <w:iCs/>
          <w:lang w:val="en-US" w:eastAsia="zh-CN"/>
        </w:rPr>
        <w:t>Time/timer-based</w:t>
      </w:r>
      <w:r w:rsidR="00CA7F5E">
        <w:rPr>
          <w:rFonts w:ascii="Arial" w:hAnsi="Arial" w:cs="Arial"/>
          <w:b/>
          <w:bCs/>
          <w:i/>
          <w:iCs/>
          <w:lang w:val="en-US" w:eastAsia="zh-CN"/>
        </w:rPr>
        <w:t xml:space="preserve">+ RSRP </w:t>
      </w:r>
      <w:r w:rsidR="00CA7F5E" w:rsidRPr="00CE7208">
        <w:rPr>
          <w:rFonts w:ascii="Arial" w:hAnsi="Arial" w:cs="Arial"/>
          <w:b/>
          <w:bCs/>
          <w:i/>
          <w:iCs/>
          <w:lang w:val="en-US" w:eastAsia="zh-CN"/>
        </w:rPr>
        <w:t xml:space="preserve">CHO </w:t>
      </w:r>
      <w:r w:rsidRPr="00CE7208">
        <w:rPr>
          <w:rFonts w:ascii="Arial" w:hAnsi="Arial" w:cs="Arial"/>
          <w:b/>
          <w:bCs/>
          <w:i/>
          <w:iCs/>
          <w:lang w:val="en-US" w:eastAsia="zh-CN"/>
        </w:rPr>
        <w:t>shall specify the time</w:t>
      </w:r>
      <w:r w:rsidRPr="00CE7208">
        <w:rPr>
          <w:rFonts w:ascii="Arial" w:hAnsi="Arial" w:cs="Arial"/>
          <w:b/>
          <w:bCs/>
          <w:i/>
          <w:iCs/>
          <w:lang w:eastAsia="zh-CN"/>
        </w:rPr>
        <w:t xml:space="preserve"> [t2] </w:t>
      </w:r>
      <w:r w:rsidRPr="00CE7208">
        <w:rPr>
          <w:rFonts w:ascii="Arial" w:hAnsi="Arial" w:cs="Arial"/>
          <w:b/>
          <w:bCs/>
          <w:i/>
          <w:iCs/>
          <w:lang w:val="en-US" w:eastAsia="zh-CN"/>
        </w:rPr>
        <w:t>-</w:t>
      </w:r>
      <w:r w:rsidRPr="00CE7208">
        <w:rPr>
          <w:rFonts w:ascii="Arial" w:hAnsi="Arial" w:cs="Arial"/>
          <w:b/>
          <w:bCs/>
          <w:i/>
          <w:iCs/>
          <w:lang w:eastAsia="zh-CN"/>
        </w:rPr>
        <w:t xml:space="preserve">[t1] </w:t>
      </w:r>
      <w:r w:rsidRPr="00CE7208">
        <w:rPr>
          <w:rFonts w:ascii="Arial" w:hAnsi="Arial" w:cs="Arial"/>
          <w:b/>
          <w:bCs/>
          <w:i/>
          <w:iCs/>
          <w:lang w:val="en-US" w:eastAsia="zh-CN"/>
        </w:rPr>
        <w:t>or timer. An example of the total delay requirements for the timer-based CHO is shown as below</w:t>
      </w:r>
      <w:r w:rsidR="000A7A67">
        <w:rPr>
          <w:rFonts w:ascii="Arial" w:hAnsi="Arial" w:cs="Arial"/>
          <w:b/>
          <w:bCs/>
          <w:i/>
          <w:iCs/>
          <w:lang w:val="en-US" w:eastAsia="zh-CN"/>
        </w:rPr>
        <w:t xml:space="preserve"> which can reflect </w:t>
      </w:r>
      <w:r w:rsidR="003525CB">
        <w:rPr>
          <w:rFonts w:ascii="Arial" w:hAnsi="Arial" w:cs="Arial"/>
          <w:b/>
          <w:bCs/>
          <w:i/>
          <w:iCs/>
          <w:lang w:val="en-US" w:eastAsia="zh-CN"/>
        </w:rPr>
        <w:t xml:space="preserve">that </w:t>
      </w:r>
      <w:r w:rsidR="003525CB" w:rsidRPr="00923561">
        <w:rPr>
          <w:rFonts w:ascii="Arial" w:hAnsi="Arial" w:cs="Arial"/>
          <w:b/>
          <w:bCs/>
          <w:i/>
          <w:iCs/>
          <w:lang w:eastAsia="zh-CN"/>
        </w:rPr>
        <w:t>UE shall perform CHO</w:t>
      </w:r>
      <w:r w:rsidR="003525CB">
        <w:rPr>
          <w:rFonts w:ascii="Arial" w:hAnsi="Arial" w:cs="Arial"/>
          <w:b/>
          <w:bCs/>
          <w:i/>
          <w:iCs/>
          <w:lang w:eastAsia="zh-CN"/>
        </w:rPr>
        <w:t xml:space="preserve"> operation </w:t>
      </w:r>
      <w:r w:rsidR="003525CB">
        <w:rPr>
          <w:rFonts w:ascii="Arial" w:hAnsi="Arial" w:cs="Arial"/>
          <w:b/>
          <w:bCs/>
          <w:i/>
          <w:iCs/>
          <w:lang w:val="en-US" w:eastAsia="zh-CN"/>
        </w:rPr>
        <w:t>before</w:t>
      </w:r>
      <w:r>
        <w:rPr>
          <w:rFonts w:ascii="Arial" w:hAnsi="Arial" w:cs="Arial"/>
          <w:b/>
          <w:bCs/>
          <w:i/>
          <w:iCs/>
          <w:lang w:val="en-US" w:eastAsia="zh-CN"/>
        </w:rPr>
        <w:t xml:space="preserve"> </w:t>
      </w:r>
      <w:r w:rsidRPr="00CE7208">
        <w:rPr>
          <w:rFonts w:ascii="Arial" w:hAnsi="Arial" w:cs="Arial"/>
          <w:b/>
          <w:bCs/>
          <w:i/>
          <w:iCs/>
          <w:lang w:eastAsia="zh-CN"/>
        </w:rPr>
        <w:t>[t2]</w:t>
      </w:r>
      <w:r w:rsidR="003525CB">
        <w:rPr>
          <w:rFonts w:ascii="Arial" w:hAnsi="Arial" w:cs="Arial"/>
          <w:b/>
          <w:bCs/>
          <w:i/>
          <w:iCs/>
          <w:lang w:eastAsia="zh-CN"/>
        </w:rPr>
        <w:t>:</w:t>
      </w:r>
      <w:r>
        <w:rPr>
          <w:rFonts w:ascii="Arial" w:hAnsi="Arial" w:cs="Arial"/>
          <w:b/>
          <w:bCs/>
          <w:i/>
          <w:iCs/>
          <w:lang w:eastAsia="zh-CN"/>
        </w:rPr>
        <w:t xml:space="preserve"> </w:t>
      </w:r>
    </w:p>
    <w:p w14:paraId="3ED58DE0" w14:textId="77777777" w:rsidR="00EF48CB" w:rsidRPr="00CE7208" w:rsidRDefault="00EF48CB" w:rsidP="00EF48CB">
      <w:pPr>
        <w:spacing w:after="180"/>
        <w:jc w:val="center"/>
        <w:rPr>
          <w:rFonts w:ascii="Arial" w:hAnsi="Arial" w:cs="Arial"/>
          <w:b/>
          <w:bCs/>
          <w:i/>
          <w:iCs/>
          <w:lang w:eastAsia="zh-CN"/>
        </w:rPr>
      </w:pPr>
      <w:r w:rsidRPr="00CE7208">
        <w:rPr>
          <w:rFonts w:ascii="Arial" w:hAnsi="Arial" w:cs="Arial"/>
          <w:b/>
          <w:bCs/>
          <w:i/>
          <w:iCs/>
          <w:lang w:val="en-US" w:eastAsia="zh-CN"/>
        </w:rPr>
        <w:t>D</w:t>
      </w:r>
      <w:r w:rsidRPr="00CE7208">
        <w:rPr>
          <w:rFonts w:ascii="Arial" w:hAnsi="Arial" w:cs="Arial"/>
          <w:b/>
          <w:bCs/>
          <w:i/>
          <w:iCs/>
          <w:vertAlign w:val="subscript"/>
          <w:lang w:val="en-US" w:eastAsia="zh-CN"/>
        </w:rPr>
        <w:t>CHO</w:t>
      </w:r>
      <w:r w:rsidRPr="00CE7208">
        <w:rPr>
          <w:rFonts w:ascii="Arial" w:hAnsi="Arial" w:cs="Arial"/>
          <w:b/>
          <w:bCs/>
          <w:i/>
          <w:iCs/>
          <w:lang w:val="en-US" w:eastAsia="zh-CN"/>
        </w:rPr>
        <w:t xml:space="preserve"> = T</w:t>
      </w:r>
      <w:r w:rsidRPr="00CE7208">
        <w:rPr>
          <w:rFonts w:ascii="Arial" w:hAnsi="Arial" w:cs="Arial"/>
          <w:b/>
          <w:bCs/>
          <w:i/>
          <w:iCs/>
          <w:vertAlign w:val="subscript"/>
          <w:lang w:val="en-US" w:eastAsia="zh-CN"/>
        </w:rPr>
        <w:t>RRC</w:t>
      </w:r>
      <w:r w:rsidRPr="00CE7208">
        <w:rPr>
          <w:rFonts w:ascii="Arial" w:hAnsi="Arial" w:cs="Arial"/>
          <w:b/>
          <w:bCs/>
          <w:i/>
          <w:iCs/>
          <w:lang w:val="en-US" w:eastAsia="zh-CN"/>
        </w:rPr>
        <w:t xml:space="preserve"> + </w:t>
      </w:r>
      <w:proofErr w:type="spellStart"/>
      <w:r w:rsidRPr="00CE7208">
        <w:rPr>
          <w:rFonts w:ascii="Arial" w:hAnsi="Arial" w:cs="Arial"/>
          <w:b/>
          <w:bCs/>
          <w:i/>
          <w:iCs/>
          <w:lang w:val="en-US"/>
        </w:rPr>
        <w:t>T</w:t>
      </w:r>
      <w:r w:rsidRPr="00CE7208">
        <w:rPr>
          <w:rFonts w:ascii="Arial" w:hAnsi="Arial" w:cs="Arial"/>
          <w:b/>
          <w:bCs/>
          <w:i/>
          <w:iCs/>
          <w:vertAlign w:val="subscript"/>
          <w:lang w:val="en-US"/>
        </w:rPr>
        <w:t>Event_DU</w:t>
      </w:r>
      <w:proofErr w:type="spellEnd"/>
      <w:r w:rsidRPr="00CE7208">
        <w:rPr>
          <w:rFonts w:ascii="Arial" w:hAnsi="Arial" w:cs="Arial"/>
          <w:b/>
          <w:bCs/>
          <w:i/>
          <w:iCs/>
          <w:vertAlign w:val="subscript"/>
          <w:lang w:val="en-US"/>
        </w:rPr>
        <w:t xml:space="preserve"> </w:t>
      </w:r>
      <w:r w:rsidRPr="00CE7208">
        <w:rPr>
          <w:rFonts w:ascii="Arial" w:hAnsi="Arial" w:cs="Arial"/>
          <w:b/>
          <w:bCs/>
          <w:i/>
          <w:iCs/>
        </w:rPr>
        <w:t xml:space="preserve">+ </w:t>
      </w:r>
      <w:proofErr w:type="spellStart"/>
      <w:r w:rsidRPr="00CE7208">
        <w:rPr>
          <w:rFonts w:ascii="Arial" w:hAnsi="Arial" w:cs="Arial"/>
          <w:b/>
          <w:bCs/>
          <w:i/>
          <w:iCs/>
          <w:lang w:val="en-US" w:eastAsia="zh-CN"/>
        </w:rPr>
        <w:t>T</w:t>
      </w:r>
      <w:r w:rsidRPr="00CE7208">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 </w:t>
      </w:r>
      <w:proofErr w:type="spellStart"/>
      <w:r w:rsidRPr="00CE7208">
        <w:rPr>
          <w:rFonts w:ascii="Arial" w:hAnsi="Arial" w:cs="Arial"/>
          <w:b/>
          <w:bCs/>
          <w:i/>
          <w:iCs/>
          <w:lang w:eastAsia="zh-CN"/>
        </w:rPr>
        <w:t>T</w:t>
      </w:r>
      <w:r w:rsidRPr="00CE7208">
        <w:rPr>
          <w:rFonts w:ascii="Arial" w:hAnsi="Arial" w:cs="Arial"/>
          <w:b/>
          <w:bCs/>
          <w:i/>
          <w:iCs/>
          <w:vertAlign w:val="subscript"/>
          <w:lang w:eastAsia="zh-CN"/>
        </w:rPr>
        <w:t>interrupt</w:t>
      </w:r>
      <w:proofErr w:type="spellEnd"/>
      <w:r w:rsidRPr="00CE7208">
        <w:rPr>
          <w:rFonts w:ascii="Arial" w:hAnsi="Arial" w:cs="Arial"/>
          <w:b/>
          <w:bCs/>
          <w:i/>
          <w:iCs/>
          <w:lang w:eastAsia="zh-CN"/>
        </w:rPr>
        <w:t xml:space="preserve"> </w:t>
      </w:r>
      <w:r w:rsidRPr="00CE7208">
        <w:rPr>
          <w:rFonts w:ascii="Arial" w:hAnsi="Arial" w:cs="Arial"/>
          <w:b/>
          <w:bCs/>
          <w:i/>
          <w:iCs/>
          <w:lang w:val="en-US" w:eastAsia="zh-CN"/>
        </w:rPr>
        <w:t xml:space="preserve">+ </w:t>
      </w:r>
      <w:proofErr w:type="spellStart"/>
      <w:r w:rsidRPr="00CE7208">
        <w:rPr>
          <w:rFonts w:ascii="Arial" w:hAnsi="Arial" w:cs="Arial"/>
          <w:b/>
          <w:bCs/>
          <w:i/>
          <w:iCs/>
        </w:rPr>
        <w:t>T</w:t>
      </w:r>
      <w:r w:rsidRPr="00CE7208">
        <w:rPr>
          <w:rFonts w:ascii="Arial" w:hAnsi="Arial" w:cs="Arial"/>
          <w:b/>
          <w:bCs/>
          <w:i/>
          <w:iCs/>
          <w:vertAlign w:val="subscript"/>
        </w:rPr>
        <w:t>CHO_execution</w:t>
      </w:r>
      <w:proofErr w:type="spellEnd"/>
    </w:p>
    <w:p w14:paraId="21B09B13" w14:textId="77777777" w:rsidR="00EF48CB" w:rsidRPr="002F4CE8" w:rsidRDefault="00EF48CB" w:rsidP="00EF48CB">
      <w:pPr>
        <w:spacing w:after="180"/>
        <w:jc w:val="center"/>
        <w:rPr>
          <w:rFonts w:ascii="Arial" w:hAnsi="Arial" w:cs="Arial"/>
          <w:b/>
          <w:bCs/>
          <w:i/>
          <w:iCs/>
          <w:lang w:val="en-US" w:eastAsia="zh-CN"/>
        </w:rPr>
      </w:pPr>
      <w:r w:rsidRPr="00CE7208">
        <w:rPr>
          <w:rFonts w:ascii="Arial" w:hAnsi="Arial" w:cs="Arial"/>
          <w:b/>
          <w:bCs/>
          <w:i/>
          <w:iCs/>
          <w:lang w:val="en-US" w:eastAsia="zh-CN"/>
        </w:rPr>
        <w:t>Where,</w:t>
      </w:r>
      <w:r>
        <w:rPr>
          <w:rFonts w:ascii="Arial" w:hAnsi="Arial" w:cs="Arial"/>
          <w:b/>
          <w:bCs/>
          <w:i/>
          <w:iCs/>
          <w:lang w:val="en-US" w:eastAsia="zh-CN"/>
        </w:rPr>
        <w:t xml:space="preserve"> </w:t>
      </w:r>
      <w:proofErr w:type="spellStart"/>
      <w:r w:rsidRPr="00CE7208">
        <w:rPr>
          <w:rFonts w:ascii="Arial" w:hAnsi="Arial" w:cs="Arial"/>
          <w:b/>
          <w:bCs/>
          <w:i/>
          <w:iCs/>
          <w:lang w:val="en-US" w:eastAsia="zh-CN"/>
        </w:rPr>
        <w:t>T</w:t>
      </w:r>
      <w:r w:rsidRPr="003E5633">
        <w:rPr>
          <w:rFonts w:ascii="Arial" w:hAnsi="Arial" w:cs="Arial"/>
          <w:b/>
          <w:bCs/>
          <w:i/>
          <w:iCs/>
          <w:vertAlign w:val="subscript"/>
          <w:lang w:val="en-US" w:eastAsia="zh-CN"/>
        </w:rPr>
        <w:t>Event_DU</w:t>
      </w:r>
      <w:proofErr w:type="spellEnd"/>
      <w:r w:rsidRPr="003E5633">
        <w:rPr>
          <w:rFonts w:ascii="Arial" w:hAnsi="Arial" w:cs="Arial"/>
          <w:b/>
          <w:bCs/>
          <w:i/>
          <w:iCs/>
          <w:vertAlign w:val="subscript"/>
          <w:lang w:val="en-US" w:eastAsia="zh-CN"/>
        </w:rPr>
        <w:t xml:space="preserve"> </w:t>
      </w:r>
      <w:r w:rsidRPr="003E5633">
        <w:rPr>
          <w:rFonts w:ascii="Arial" w:hAnsi="Arial" w:cs="Arial"/>
          <w:b/>
          <w:bCs/>
          <w:i/>
          <w:iCs/>
          <w:lang w:val="en-US" w:eastAsia="zh-CN"/>
        </w:rPr>
        <w:t xml:space="preserve">+ </w:t>
      </w:r>
      <w:proofErr w:type="spellStart"/>
      <w:r w:rsidRPr="00CE7208">
        <w:rPr>
          <w:rFonts w:ascii="Arial" w:hAnsi="Arial" w:cs="Arial"/>
          <w:b/>
          <w:bCs/>
          <w:i/>
          <w:iCs/>
          <w:lang w:val="en-US" w:eastAsia="zh-CN"/>
        </w:rPr>
        <w:t>T</w:t>
      </w:r>
      <w:r w:rsidRPr="003E5633">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&lt;</w:t>
      </w:r>
      <w:r w:rsidRPr="003E5633">
        <w:rPr>
          <w:rFonts w:ascii="Arial" w:hAnsi="Arial" w:cs="Arial"/>
          <w:b/>
          <w:bCs/>
          <w:i/>
          <w:iCs/>
          <w:lang w:val="en-US" w:eastAsia="zh-CN"/>
        </w:rPr>
        <w:t xml:space="preserve">[t2] </w:t>
      </w:r>
      <w:r w:rsidRPr="00CE7208">
        <w:rPr>
          <w:rFonts w:ascii="Arial" w:hAnsi="Arial" w:cs="Arial"/>
          <w:b/>
          <w:bCs/>
          <w:i/>
          <w:iCs/>
          <w:lang w:val="en-US" w:eastAsia="zh-CN"/>
        </w:rPr>
        <w:t>-</w:t>
      </w:r>
      <w:r w:rsidRPr="003E5633">
        <w:rPr>
          <w:rFonts w:ascii="Arial" w:hAnsi="Arial" w:cs="Arial"/>
          <w:b/>
          <w:bCs/>
          <w:i/>
          <w:iCs/>
          <w:lang w:val="en-US" w:eastAsia="zh-CN"/>
        </w:rPr>
        <w:t xml:space="preserve">[t1] </w:t>
      </w:r>
      <w:r w:rsidRPr="00CE7208">
        <w:rPr>
          <w:rFonts w:ascii="Arial" w:hAnsi="Arial" w:cs="Arial"/>
          <w:b/>
          <w:bCs/>
          <w:i/>
          <w:iCs/>
          <w:lang w:val="en-US" w:eastAsia="zh-CN"/>
        </w:rPr>
        <w:t>or</w:t>
      </w:r>
      <w:r w:rsidRPr="003E5633">
        <w:rPr>
          <w:rFonts w:ascii="Arial" w:hAnsi="Arial" w:cs="Arial"/>
          <w:b/>
          <w:bCs/>
          <w:i/>
          <w:iCs/>
          <w:lang w:val="en-US" w:eastAsia="zh-CN"/>
        </w:rPr>
        <w:t xml:space="preserve"> </w:t>
      </w:r>
      <w:r>
        <w:rPr>
          <w:rFonts w:ascii="Arial" w:hAnsi="Arial" w:cs="Arial"/>
          <w:b/>
          <w:bCs/>
          <w:i/>
          <w:iCs/>
          <w:lang w:val="en-US" w:eastAsia="zh-CN"/>
        </w:rPr>
        <w:t>[</w:t>
      </w:r>
      <w:proofErr w:type="spellStart"/>
      <w:r w:rsidRPr="003E5633">
        <w:rPr>
          <w:rFonts w:ascii="Arial" w:hAnsi="Arial" w:cs="Arial"/>
          <w:b/>
          <w:bCs/>
          <w:i/>
          <w:iCs/>
          <w:lang w:val="en-US" w:eastAsia="zh-CN"/>
        </w:rPr>
        <w:t>T</w:t>
      </w:r>
      <w:r w:rsidRPr="00CF0166">
        <w:rPr>
          <w:rFonts w:ascii="Arial" w:hAnsi="Arial" w:cs="Arial"/>
          <w:b/>
          <w:bCs/>
          <w:i/>
          <w:iCs/>
          <w:vertAlign w:val="subscript"/>
          <w:lang w:val="en-US" w:eastAsia="zh-CN"/>
        </w:rPr>
        <w:t>timer</w:t>
      </w:r>
      <w:proofErr w:type="spellEnd"/>
      <w:r>
        <w:rPr>
          <w:rFonts w:ascii="Arial" w:hAnsi="Arial" w:cs="Arial"/>
          <w:b/>
          <w:bCs/>
          <w:i/>
          <w:iCs/>
          <w:lang w:val="en-US" w:eastAsia="zh-CN"/>
        </w:rPr>
        <w:t>]</w:t>
      </w:r>
    </w:p>
    <w:p w14:paraId="0F39F36F" w14:textId="77777777" w:rsidR="00EF48CB" w:rsidRDefault="00EF48CB" w:rsidP="00EF48CB">
      <w:pPr>
        <w:spacing w:after="180"/>
        <w:rPr>
          <w:rFonts w:ascii="Arial" w:hAnsi="Arial" w:cs="Arial"/>
          <w:b/>
          <w:bCs/>
          <w:i/>
          <w:iCs/>
          <w:lang w:val="en-US" w:eastAsia="zh-CN"/>
        </w:rPr>
      </w:pPr>
      <w:r w:rsidRPr="003E5633">
        <w:rPr>
          <w:rFonts w:ascii="Arial" w:hAnsi="Arial" w:cs="Arial"/>
          <w:b/>
          <w:bCs/>
          <w:i/>
          <w:iCs/>
          <w:lang w:val="en-US" w:eastAsia="zh-CN"/>
        </w:rPr>
        <w:t xml:space="preserve">The </w:t>
      </w:r>
      <w:r>
        <w:rPr>
          <w:rFonts w:ascii="Arial" w:hAnsi="Arial" w:cs="Arial"/>
          <w:b/>
          <w:bCs/>
          <w:i/>
          <w:iCs/>
          <w:lang w:val="en-US" w:eastAsia="zh-CN"/>
        </w:rPr>
        <w:t>objective</w:t>
      </w:r>
      <w:r w:rsidRPr="003E5633">
        <w:rPr>
          <w:rFonts w:ascii="Arial" w:hAnsi="Arial" w:cs="Arial"/>
          <w:b/>
          <w:bCs/>
          <w:i/>
          <w:iCs/>
          <w:lang w:val="en-US" w:eastAsia="zh-CN"/>
        </w:rPr>
        <w:t xml:space="preserve"> of the example is to </w:t>
      </w:r>
      <w:r>
        <w:rPr>
          <w:rFonts w:ascii="Arial" w:hAnsi="Arial" w:cs="Arial"/>
          <w:b/>
          <w:bCs/>
          <w:i/>
          <w:iCs/>
          <w:lang w:val="en-US" w:eastAsia="zh-CN"/>
        </w:rPr>
        <w:t>highlight how</w:t>
      </w:r>
      <w:r w:rsidRPr="003E5633">
        <w:rPr>
          <w:rFonts w:ascii="Arial" w:hAnsi="Arial" w:cs="Arial"/>
          <w:b/>
          <w:bCs/>
          <w:i/>
          <w:iCs/>
          <w:lang w:val="en-US" w:eastAsia="zh-CN"/>
        </w:rPr>
        <w:t xml:space="preserve"> evaluation of CHO configurations </w:t>
      </w:r>
      <w:r>
        <w:rPr>
          <w:rFonts w:ascii="Arial" w:hAnsi="Arial" w:cs="Arial"/>
          <w:b/>
          <w:bCs/>
          <w:i/>
          <w:iCs/>
          <w:lang w:val="en-US" w:eastAsia="zh-CN"/>
        </w:rPr>
        <w:t>is</w:t>
      </w:r>
      <w:r w:rsidRPr="003E5633">
        <w:rPr>
          <w:rFonts w:ascii="Arial" w:hAnsi="Arial" w:cs="Arial"/>
          <w:b/>
          <w:bCs/>
          <w:i/>
          <w:iCs/>
          <w:lang w:val="en-US" w:eastAsia="zh-CN"/>
        </w:rPr>
        <w:t xml:space="preserve"> treated separately by the UE.</w:t>
      </w:r>
      <w:r>
        <w:rPr>
          <w:rFonts w:ascii="Arial" w:hAnsi="Arial" w:cs="Arial"/>
          <w:b/>
          <w:bCs/>
          <w:i/>
          <w:iCs/>
          <w:lang w:val="en-US" w:eastAsia="zh-CN"/>
        </w:rPr>
        <w:t xml:space="preserve"> Terminology of </w:t>
      </w:r>
      <w:r w:rsidRPr="003E5633">
        <w:rPr>
          <w:rFonts w:ascii="Arial" w:hAnsi="Arial" w:cs="Arial"/>
          <w:b/>
          <w:bCs/>
          <w:i/>
          <w:iCs/>
          <w:lang w:val="en-US" w:eastAsia="zh-CN"/>
        </w:rPr>
        <w:t xml:space="preserve">[t2] </w:t>
      </w:r>
      <w:r w:rsidRPr="00CE7208">
        <w:rPr>
          <w:rFonts w:ascii="Arial" w:hAnsi="Arial" w:cs="Arial"/>
          <w:b/>
          <w:bCs/>
          <w:i/>
          <w:iCs/>
          <w:lang w:val="en-US" w:eastAsia="zh-CN"/>
        </w:rPr>
        <w:t>-</w:t>
      </w:r>
      <w:r w:rsidRPr="003E5633">
        <w:rPr>
          <w:rFonts w:ascii="Arial" w:hAnsi="Arial" w:cs="Arial"/>
          <w:b/>
          <w:bCs/>
          <w:i/>
          <w:iCs/>
          <w:lang w:val="en-US" w:eastAsia="zh-CN"/>
        </w:rPr>
        <w:t>[t1]</w:t>
      </w:r>
      <w:r>
        <w:rPr>
          <w:rFonts w:ascii="Arial" w:hAnsi="Arial" w:cs="Arial"/>
          <w:b/>
          <w:bCs/>
          <w:i/>
          <w:iCs/>
          <w:lang w:val="en-US" w:eastAsia="zh-CN"/>
        </w:rPr>
        <w:t xml:space="preserve"> and [</w:t>
      </w:r>
      <w:proofErr w:type="spellStart"/>
      <w:r w:rsidRPr="003E5633">
        <w:rPr>
          <w:rFonts w:ascii="Arial" w:hAnsi="Arial" w:cs="Arial"/>
          <w:b/>
          <w:bCs/>
          <w:i/>
          <w:iCs/>
          <w:lang w:val="en-US" w:eastAsia="zh-CN"/>
        </w:rPr>
        <w:t>T</w:t>
      </w:r>
      <w:r w:rsidRPr="00CF0166">
        <w:rPr>
          <w:rFonts w:ascii="Arial" w:hAnsi="Arial" w:cs="Arial"/>
          <w:b/>
          <w:bCs/>
          <w:i/>
          <w:iCs/>
          <w:vertAlign w:val="subscript"/>
          <w:lang w:val="en-US" w:eastAsia="zh-CN"/>
        </w:rPr>
        <w:t>timer</w:t>
      </w:r>
      <w:proofErr w:type="spellEnd"/>
      <w:r>
        <w:rPr>
          <w:rFonts w:ascii="Arial" w:hAnsi="Arial" w:cs="Arial"/>
          <w:b/>
          <w:bCs/>
          <w:i/>
          <w:iCs/>
          <w:lang w:val="en-US" w:eastAsia="zh-CN"/>
        </w:rPr>
        <w:t xml:space="preserve">] </w:t>
      </w:r>
      <w:r w:rsidRPr="00AB4DEE">
        <w:rPr>
          <w:rFonts w:ascii="Arial" w:hAnsi="Arial" w:cs="Arial"/>
          <w:b/>
          <w:bCs/>
          <w:i/>
          <w:iCs/>
          <w:lang w:val="en-US" w:eastAsia="zh-CN"/>
        </w:rPr>
        <w:t>can</w:t>
      </w:r>
      <w:r>
        <w:rPr>
          <w:rFonts w:ascii="Arial" w:hAnsi="Arial" w:cs="Arial"/>
          <w:b/>
          <w:bCs/>
          <w:i/>
          <w:iCs/>
          <w:lang w:val="en-US" w:eastAsia="zh-CN"/>
        </w:rPr>
        <w:t xml:space="preserve"> be updated based on RAN2 further progress.</w:t>
      </w:r>
    </w:p>
    <w:p w14:paraId="4C89EFD4" w14:textId="77777777" w:rsidR="00EF48CB" w:rsidRPr="00CE7208" w:rsidRDefault="00EF48CB" w:rsidP="00EF48CB">
      <w:pPr>
        <w:spacing w:after="180"/>
        <w:rPr>
          <w:rFonts w:ascii="Arial" w:hAnsi="Arial" w:cs="Arial"/>
          <w:b/>
          <w:bCs/>
          <w:i/>
          <w:iCs/>
          <w:lang w:eastAsia="zh-CN"/>
        </w:rPr>
      </w:pPr>
      <w:r w:rsidRPr="00CE7208">
        <w:rPr>
          <w:rFonts w:ascii="Arial" w:hAnsi="Arial" w:cs="Arial"/>
          <w:b/>
          <w:bCs/>
          <w:i/>
          <w:iCs/>
          <w:lang w:eastAsia="zh-CN"/>
        </w:rPr>
        <w:t xml:space="preserve">Observation </w:t>
      </w:r>
      <w:r>
        <w:rPr>
          <w:rFonts w:ascii="Arial" w:hAnsi="Arial" w:cs="Arial"/>
          <w:b/>
          <w:bCs/>
          <w:i/>
          <w:iCs/>
          <w:lang w:eastAsia="zh-CN"/>
        </w:rPr>
        <w:t>4</w:t>
      </w:r>
      <w:r w:rsidRPr="00CE7208">
        <w:rPr>
          <w:rFonts w:ascii="Arial" w:hAnsi="Arial" w:cs="Arial"/>
          <w:b/>
          <w:bCs/>
          <w:i/>
          <w:iCs/>
          <w:lang w:eastAsia="zh-CN"/>
        </w:rPr>
        <w:t xml:space="preserve">: </w:t>
      </w:r>
      <w:r>
        <w:rPr>
          <w:rFonts w:ascii="Arial" w:hAnsi="Arial" w:cs="Arial"/>
          <w:b/>
          <w:bCs/>
          <w:i/>
          <w:iCs/>
          <w:lang w:eastAsia="zh-CN"/>
        </w:rPr>
        <w:t>Location and RSRP</w:t>
      </w:r>
      <w:r w:rsidRPr="00CE7208">
        <w:rPr>
          <w:rFonts w:ascii="Arial" w:hAnsi="Arial" w:cs="Arial"/>
          <w:b/>
          <w:bCs/>
          <w:i/>
          <w:iCs/>
          <w:lang w:eastAsia="zh-CN"/>
        </w:rPr>
        <w:t xml:space="preserve"> CHO configurations will be evaluated separately by the UE. Consequently, if the condition (</w:t>
      </w:r>
      <w:r w:rsidRPr="00CF32FB">
        <w:rPr>
          <w:rFonts w:ascii="Arial" w:hAnsi="Arial" w:cs="Arial"/>
          <w:b/>
          <w:bCs/>
          <w:i/>
          <w:iCs/>
          <w:lang w:eastAsia="zh-CN"/>
        </w:rPr>
        <w:t>UE location becomes further than threshold;</w:t>
      </w:r>
      <w:r>
        <w:rPr>
          <w:rFonts w:ascii="Arial" w:hAnsi="Arial" w:cs="Arial"/>
          <w:b/>
          <w:bCs/>
          <w:i/>
          <w:iCs/>
          <w:lang w:eastAsia="zh-CN"/>
        </w:rPr>
        <w:t xml:space="preserve"> </w:t>
      </w:r>
      <w:r w:rsidRPr="00CE7208">
        <w:rPr>
          <w:rFonts w:ascii="Arial" w:hAnsi="Arial" w:cs="Arial"/>
          <w:b/>
          <w:bCs/>
          <w:i/>
          <w:iCs/>
          <w:lang w:eastAsia="zh-CN"/>
        </w:rPr>
        <w:t xml:space="preserve">AND CondEventA3/A4/A5) is fulfilled in the first CHO configuration, </w:t>
      </w:r>
      <w:r>
        <w:rPr>
          <w:rFonts w:ascii="Arial" w:hAnsi="Arial" w:cs="Arial"/>
          <w:b/>
          <w:bCs/>
          <w:i/>
          <w:iCs/>
          <w:lang w:eastAsia="zh-CN"/>
        </w:rPr>
        <w:t>then</w:t>
      </w:r>
      <w:r w:rsidRPr="00CE7208">
        <w:rPr>
          <w:rFonts w:ascii="Arial" w:hAnsi="Arial" w:cs="Arial"/>
          <w:b/>
          <w:bCs/>
          <w:i/>
          <w:iCs/>
          <w:lang w:eastAsia="zh-CN"/>
        </w:rPr>
        <w:t xml:space="preserve"> </w:t>
      </w:r>
      <w:r>
        <w:rPr>
          <w:rFonts w:ascii="Arial" w:hAnsi="Arial" w:cs="Arial"/>
          <w:b/>
          <w:bCs/>
          <w:i/>
          <w:iCs/>
          <w:lang w:eastAsia="zh-CN"/>
        </w:rPr>
        <w:t xml:space="preserve">the </w:t>
      </w:r>
      <w:r w:rsidRPr="00CE7208">
        <w:rPr>
          <w:rFonts w:ascii="Arial" w:hAnsi="Arial" w:cs="Arial"/>
          <w:b/>
          <w:bCs/>
          <w:i/>
          <w:iCs/>
          <w:lang w:eastAsia="zh-CN"/>
        </w:rPr>
        <w:t>UE performs CHO to the candidate target cell.</w:t>
      </w:r>
    </w:p>
    <w:p w14:paraId="14F862A3" w14:textId="77777777" w:rsidR="008326C4" w:rsidRDefault="008326C4" w:rsidP="008326C4">
      <w:pPr>
        <w:spacing w:after="180"/>
        <w:rPr>
          <w:rFonts w:ascii="Arial" w:hAnsi="Arial" w:cs="Arial"/>
          <w:b/>
          <w:bCs/>
          <w:i/>
          <w:iCs/>
          <w:lang w:val="en-US" w:eastAsia="zh-CN"/>
        </w:rPr>
      </w:pPr>
      <w:r w:rsidRPr="009D0A97">
        <w:rPr>
          <w:rFonts w:ascii="Arial" w:hAnsi="Arial" w:cs="Arial"/>
          <w:b/>
          <w:bCs/>
          <w:i/>
          <w:iCs/>
          <w:lang w:val="en-US" w:eastAsia="zh-CN"/>
        </w:rPr>
        <w:t xml:space="preserve">Proposal </w:t>
      </w:r>
      <w:r>
        <w:rPr>
          <w:rFonts w:ascii="Arial" w:hAnsi="Arial" w:cs="Arial"/>
          <w:b/>
          <w:bCs/>
          <w:i/>
          <w:iCs/>
          <w:lang w:val="en-US" w:eastAsia="zh-CN"/>
        </w:rPr>
        <w:t>2</w:t>
      </w:r>
      <w:r w:rsidRPr="009D0A97">
        <w:rPr>
          <w:rFonts w:ascii="Arial" w:hAnsi="Arial" w:cs="Arial"/>
          <w:b/>
          <w:bCs/>
          <w:i/>
          <w:iCs/>
          <w:lang w:val="en-US" w:eastAsia="zh-CN"/>
        </w:rPr>
        <w:t xml:space="preserve">: </w:t>
      </w:r>
      <w:r>
        <w:rPr>
          <w:rFonts w:ascii="Arial" w:hAnsi="Arial" w:cs="Arial"/>
          <w:b/>
          <w:bCs/>
          <w:i/>
          <w:iCs/>
          <w:lang w:val="en-US" w:eastAsia="zh-CN"/>
        </w:rPr>
        <w:t>Define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_in</w:t>
      </w:r>
      <w:proofErr w:type="spellEnd"/>
      <w:r>
        <w:rPr>
          <w:rFonts w:ascii="Arial" w:hAnsi="Arial" w:cs="Arial"/>
          <w:b/>
          <w:bCs/>
          <w:i/>
          <w:iCs/>
          <w:lang w:val="en-US" w:eastAsia="zh-CN"/>
        </w:rPr>
        <w:t xml:space="preserve">] is the time </w:t>
      </w:r>
      <w:r w:rsidRPr="009D0A97">
        <w:rPr>
          <w:rFonts w:ascii="Arial" w:hAnsi="Arial" w:cs="Arial"/>
          <w:b/>
          <w:bCs/>
          <w:i/>
          <w:iCs/>
          <w:lang w:val="en-US" w:eastAsia="zh-CN"/>
        </w:rPr>
        <w:t>when UE location becomes further than threshold</w:t>
      </w:r>
      <w:r>
        <w:rPr>
          <w:rFonts w:ascii="Arial" w:hAnsi="Arial" w:cs="Arial"/>
          <w:b/>
          <w:bCs/>
          <w:i/>
          <w:iCs/>
          <w:lang w:val="en-US" w:eastAsia="zh-CN"/>
        </w:rPr>
        <w:t xml:space="preserve"> and UE can </w:t>
      </w:r>
      <w:r w:rsidRPr="00923561">
        <w:rPr>
          <w:rFonts w:ascii="Arial" w:hAnsi="Arial" w:cs="Arial"/>
          <w:b/>
          <w:bCs/>
          <w:i/>
          <w:iCs/>
          <w:lang w:eastAsia="zh-CN"/>
        </w:rPr>
        <w:t>perform CHO to the candidate target cell</w:t>
      </w:r>
      <w:r>
        <w:rPr>
          <w:rFonts w:ascii="Arial" w:hAnsi="Arial" w:cs="Arial"/>
          <w:b/>
          <w:bCs/>
          <w:i/>
          <w:iCs/>
          <w:lang w:val="en-US" w:eastAsia="zh-CN"/>
        </w:rPr>
        <w:t>,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w:t>
      </w:r>
      <w:proofErr w:type="gramStart"/>
      <w:r>
        <w:rPr>
          <w:rFonts w:ascii="Arial" w:hAnsi="Arial" w:cs="Arial"/>
          <w:b/>
          <w:bCs/>
          <w:i/>
          <w:iCs/>
          <w:vertAlign w:val="subscript"/>
          <w:lang w:val="en-US" w:eastAsia="zh-CN"/>
        </w:rPr>
        <w:t>out</w:t>
      </w:r>
      <w:proofErr w:type="spellEnd"/>
      <w:r>
        <w:rPr>
          <w:rFonts w:ascii="Arial" w:hAnsi="Arial" w:cs="Arial"/>
          <w:b/>
          <w:bCs/>
          <w:i/>
          <w:iCs/>
          <w:vertAlign w:val="subscript"/>
          <w:lang w:val="en-US" w:eastAsia="zh-CN"/>
        </w:rPr>
        <w:t xml:space="preserve"> </w:t>
      </w:r>
      <w:r>
        <w:rPr>
          <w:rFonts w:ascii="Arial" w:hAnsi="Arial" w:cs="Arial"/>
          <w:b/>
          <w:bCs/>
          <w:i/>
          <w:iCs/>
          <w:lang w:val="en-US" w:eastAsia="zh-CN"/>
        </w:rPr>
        <w:t>]</w:t>
      </w:r>
      <w:proofErr w:type="gramEnd"/>
      <w:r>
        <w:rPr>
          <w:rFonts w:ascii="Arial" w:hAnsi="Arial" w:cs="Arial"/>
          <w:b/>
          <w:bCs/>
          <w:i/>
          <w:iCs/>
          <w:lang w:val="en-US" w:eastAsia="zh-CN"/>
        </w:rPr>
        <w:t xml:space="preserve"> is the time </w:t>
      </w:r>
      <w:r w:rsidRPr="009D0A97">
        <w:rPr>
          <w:rFonts w:ascii="Arial" w:hAnsi="Arial" w:cs="Arial"/>
          <w:b/>
          <w:bCs/>
          <w:i/>
          <w:iCs/>
          <w:lang w:val="en-US" w:eastAsia="zh-CN"/>
        </w:rPr>
        <w:t xml:space="preserve">when UE location becomes </w:t>
      </w:r>
      <w:r>
        <w:rPr>
          <w:rFonts w:ascii="Arial" w:hAnsi="Arial" w:cs="Arial"/>
          <w:b/>
          <w:bCs/>
          <w:i/>
          <w:iCs/>
          <w:lang w:val="en-US" w:eastAsia="zh-CN"/>
        </w:rPr>
        <w:t>smaller/lower</w:t>
      </w:r>
      <w:r w:rsidRPr="009D0A97">
        <w:rPr>
          <w:rFonts w:ascii="Arial" w:hAnsi="Arial" w:cs="Arial"/>
          <w:b/>
          <w:bCs/>
          <w:i/>
          <w:iCs/>
          <w:lang w:val="en-US" w:eastAsia="zh-CN"/>
        </w:rPr>
        <w:t xml:space="preserve"> than threshold</w:t>
      </w:r>
      <w:r>
        <w:rPr>
          <w:rFonts w:ascii="Arial" w:hAnsi="Arial" w:cs="Arial"/>
          <w:b/>
          <w:bCs/>
          <w:i/>
          <w:iCs/>
          <w:lang w:val="en-US" w:eastAsia="zh-CN"/>
        </w:rPr>
        <w:t xml:space="preserve"> after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_in</w:t>
      </w:r>
      <w:proofErr w:type="spellEnd"/>
      <w:r>
        <w:rPr>
          <w:rFonts w:ascii="Arial" w:hAnsi="Arial" w:cs="Arial"/>
          <w:b/>
          <w:bCs/>
          <w:i/>
          <w:iCs/>
          <w:lang w:val="en-US" w:eastAsia="zh-CN"/>
        </w:rPr>
        <w:t>] passes by.</w:t>
      </w:r>
    </w:p>
    <w:p w14:paraId="59B3436D" w14:textId="77777777" w:rsidR="00EF48CB" w:rsidRPr="00CE7208" w:rsidRDefault="00EF48CB" w:rsidP="00EF48CB">
      <w:pPr>
        <w:spacing w:after="180"/>
        <w:jc w:val="center"/>
        <w:rPr>
          <w:rFonts w:ascii="Arial" w:hAnsi="Arial" w:cs="Arial"/>
          <w:b/>
          <w:bCs/>
          <w:i/>
          <w:iCs/>
          <w:lang w:eastAsia="zh-CN"/>
        </w:rPr>
      </w:pPr>
      <w:r w:rsidRPr="00CE7208">
        <w:rPr>
          <w:rFonts w:ascii="Arial" w:hAnsi="Arial" w:cs="Arial"/>
          <w:b/>
          <w:bCs/>
          <w:i/>
          <w:iCs/>
          <w:lang w:val="en-US" w:eastAsia="zh-CN"/>
        </w:rPr>
        <w:lastRenderedPageBreak/>
        <w:t>D</w:t>
      </w:r>
      <w:r w:rsidRPr="00CE7208">
        <w:rPr>
          <w:rFonts w:ascii="Arial" w:hAnsi="Arial" w:cs="Arial"/>
          <w:b/>
          <w:bCs/>
          <w:i/>
          <w:iCs/>
          <w:vertAlign w:val="subscript"/>
          <w:lang w:val="en-US" w:eastAsia="zh-CN"/>
        </w:rPr>
        <w:t>CHO</w:t>
      </w:r>
      <w:r w:rsidRPr="00CE7208">
        <w:rPr>
          <w:rFonts w:ascii="Arial" w:hAnsi="Arial" w:cs="Arial"/>
          <w:b/>
          <w:bCs/>
          <w:i/>
          <w:iCs/>
          <w:lang w:val="en-US" w:eastAsia="zh-CN"/>
        </w:rPr>
        <w:t xml:space="preserve"> = T</w:t>
      </w:r>
      <w:r w:rsidRPr="00CE7208">
        <w:rPr>
          <w:rFonts w:ascii="Arial" w:hAnsi="Arial" w:cs="Arial"/>
          <w:b/>
          <w:bCs/>
          <w:i/>
          <w:iCs/>
          <w:vertAlign w:val="subscript"/>
          <w:lang w:val="en-US" w:eastAsia="zh-CN"/>
        </w:rPr>
        <w:t>RRC</w:t>
      </w:r>
      <w:r w:rsidRPr="00CE7208">
        <w:rPr>
          <w:rFonts w:ascii="Arial" w:hAnsi="Arial" w:cs="Arial"/>
          <w:b/>
          <w:bCs/>
          <w:i/>
          <w:iCs/>
          <w:lang w:val="en-US" w:eastAsia="zh-CN"/>
        </w:rPr>
        <w:t xml:space="preserve"> + </w:t>
      </w:r>
      <w:proofErr w:type="spellStart"/>
      <w:r w:rsidRPr="00CE7208">
        <w:rPr>
          <w:rFonts w:ascii="Arial" w:hAnsi="Arial" w:cs="Arial"/>
          <w:b/>
          <w:bCs/>
          <w:i/>
          <w:iCs/>
          <w:lang w:val="en-US"/>
        </w:rPr>
        <w:t>T</w:t>
      </w:r>
      <w:r w:rsidRPr="00CE7208">
        <w:rPr>
          <w:rFonts w:ascii="Arial" w:hAnsi="Arial" w:cs="Arial"/>
          <w:b/>
          <w:bCs/>
          <w:i/>
          <w:iCs/>
          <w:vertAlign w:val="subscript"/>
          <w:lang w:val="en-US"/>
        </w:rPr>
        <w:t>Event_DU</w:t>
      </w:r>
      <w:proofErr w:type="spellEnd"/>
      <w:r w:rsidRPr="00CE7208">
        <w:rPr>
          <w:rFonts w:ascii="Arial" w:hAnsi="Arial" w:cs="Arial"/>
          <w:b/>
          <w:bCs/>
          <w:i/>
          <w:iCs/>
          <w:vertAlign w:val="subscript"/>
          <w:lang w:val="en-US"/>
        </w:rPr>
        <w:t xml:space="preserve"> </w:t>
      </w:r>
      <w:r w:rsidRPr="00CE7208">
        <w:rPr>
          <w:rFonts w:ascii="Arial" w:hAnsi="Arial" w:cs="Arial"/>
          <w:b/>
          <w:bCs/>
          <w:i/>
          <w:iCs/>
        </w:rPr>
        <w:t xml:space="preserve">+ </w:t>
      </w:r>
      <w:proofErr w:type="spellStart"/>
      <w:r w:rsidRPr="00CE7208">
        <w:rPr>
          <w:rFonts w:ascii="Arial" w:hAnsi="Arial" w:cs="Arial"/>
          <w:b/>
          <w:bCs/>
          <w:i/>
          <w:iCs/>
          <w:lang w:val="en-US" w:eastAsia="zh-CN"/>
        </w:rPr>
        <w:t>T</w:t>
      </w:r>
      <w:r w:rsidRPr="00CE7208">
        <w:rPr>
          <w:rFonts w:ascii="Arial" w:hAnsi="Arial" w:cs="Arial"/>
          <w:b/>
          <w:bCs/>
          <w:i/>
          <w:iCs/>
          <w:vertAlign w:val="subscript"/>
          <w:lang w:val="en-US" w:eastAsia="zh-CN"/>
        </w:rPr>
        <w:t>measure</w:t>
      </w:r>
      <w:proofErr w:type="spellEnd"/>
      <w:r w:rsidRPr="00CE7208">
        <w:rPr>
          <w:rFonts w:ascii="Arial" w:hAnsi="Arial" w:cs="Arial"/>
          <w:b/>
          <w:bCs/>
          <w:i/>
          <w:iCs/>
          <w:lang w:val="en-US" w:eastAsia="zh-CN"/>
        </w:rPr>
        <w:t xml:space="preserve"> + </w:t>
      </w:r>
      <w:proofErr w:type="spellStart"/>
      <w:r w:rsidRPr="00CE7208">
        <w:rPr>
          <w:rFonts w:ascii="Arial" w:hAnsi="Arial" w:cs="Arial"/>
          <w:b/>
          <w:bCs/>
          <w:i/>
          <w:iCs/>
          <w:lang w:eastAsia="zh-CN"/>
        </w:rPr>
        <w:t>T</w:t>
      </w:r>
      <w:r w:rsidRPr="00CE7208">
        <w:rPr>
          <w:rFonts w:ascii="Arial" w:hAnsi="Arial" w:cs="Arial"/>
          <w:b/>
          <w:bCs/>
          <w:i/>
          <w:iCs/>
          <w:vertAlign w:val="subscript"/>
          <w:lang w:eastAsia="zh-CN"/>
        </w:rPr>
        <w:t>interrupt</w:t>
      </w:r>
      <w:proofErr w:type="spellEnd"/>
      <w:r w:rsidRPr="00CE7208">
        <w:rPr>
          <w:rFonts w:ascii="Arial" w:hAnsi="Arial" w:cs="Arial"/>
          <w:b/>
          <w:bCs/>
          <w:i/>
          <w:iCs/>
          <w:lang w:eastAsia="zh-CN"/>
        </w:rPr>
        <w:t xml:space="preserve"> </w:t>
      </w:r>
      <w:r w:rsidRPr="00CE7208">
        <w:rPr>
          <w:rFonts w:ascii="Arial" w:hAnsi="Arial" w:cs="Arial"/>
          <w:b/>
          <w:bCs/>
          <w:i/>
          <w:iCs/>
          <w:lang w:val="en-US" w:eastAsia="zh-CN"/>
        </w:rPr>
        <w:t xml:space="preserve">+ </w:t>
      </w:r>
      <w:proofErr w:type="spellStart"/>
      <w:r w:rsidRPr="00CE7208">
        <w:rPr>
          <w:rFonts w:ascii="Arial" w:hAnsi="Arial" w:cs="Arial"/>
          <w:b/>
          <w:bCs/>
          <w:i/>
          <w:iCs/>
        </w:rPr>
        <w:t>T</w:t>
      </w:r>
      <w:r w:rsidRPr="00CE7208">
        <w:rPr>
          <w:rFonts w:ascii="Arial" w:hAnsi="Arial" w:cs="Arial"/>
          <w:b/>
          <w:bCs/>
          <w:i/>
          <w:iCs/>
          <w:vertAlign w:val="subscript"/>
        </w:rPr>
        <w:t>CHO_execution</w:t>
      </w:r>
      <w:proofErr w:type="spellEnd"/>
    </w:p>
    <w:p w14:paraId="4D2E9400" w14:textId="77777777" w:rsidR="00EF48CB" w:rsidRPr="003E5633" w:rsidRDefault="00EF48CB" w:rsidP="00EF48CB">
      <w:pPr>
        <w:spacing w:after="180"/>
        <w:jc w:val="center"/>
        <w:rPr>
          <w:rFonts w:ascii="Arial" w:hAnsi="Arial" w:cs="Arial"/>
          <w:b/>
          <w:bCs/>
          <w:i/>
          <w:iCs/>
          <w:lang w:val="en-US" w:eastAsia="zh-CN"/>
        </w:rPr>
      </w:pPr>
      <w:r w:rsidRPr="00CE7208">
        <w:rPr>
          <w:rFonts w:ascii="Arial" w:hAnsi="Arial" w:cs="Arial"/>
          <w:b/>
          <w:bCs/>
          <w:i/>
          <w:iCs/>
          <w:lang w:val="en-US" w:eastAsia="zh-CN"/>
        </w:rPr>
        <w:t>Where,</w:t>
      </w:r>
      <w:r>
        <w:rPr>
          <w:rFonts w:ascii="Arial" w:hAnsi="Arial" w:cs="Arial"/>
          <w:b/>
          <w:bCs/>
          <w:i/>
          <w:iCs/>
          <w:lang w:val="en-US" w:eastAsia="zh-CN"/>
        </w:rPr>
        <w:t xml:space="preserve"> </w:t>
      </w:r>
      <w:proofErr w:type="spellStart"/>
      <w:r w:rsidRPr="00CE7208">
        <w:rPr>
          <w:rFonts w:ascii="Arial" w:hAnsi="Arial" w:cs="Arial"/>
          <w:b/>
          <w:bCs/>
          <w:i/>
          <w:iCs/>
          <w:lang w:eastAsia="zh-CN"/>
        </w:rPr>
        <w:t>T</w:t>
      </w:r>
      <w:r w:rsidRPr="00CE7208">
        <w:rPr>
          <w:rFonts w:ascii="Arial" w:hAnsi="Arial" w:cs="Arial"/>
          <w:b/>
          <w:bCs/>
          <w:i/>
          <w:iCs/>
          <w:vertAlign w:val="subscript"/>
          <w:lang w:eastAsia="zh-CN"/>
        </w:rPr>
        <w:t>interrupt</w:t>
      </w:r>
      <w:proofErr w:type="spellEnd"/>
      <w:r w:rsidRPr="00CE7208">
        <w:rPr>
          <w:rFonts w:ascii="Arial" w:hAnsi="Arial" w:cs="Arial"/>
          <w:b/>
          <w:bCs/>
          <w:i/>
          <w:iCs/>
          <w:lang w:eastAsia="zh-CN"/>
        </w:rPr>
        <w:t xml:space="preserve"> </w:t>
      </w:r>
      <w:r w:rsidRPr="00CE7208">
        <w:rPr>
          <w:rFonts w:ascii="Arial" w:hAnsi="Arial" w:cs="Arial"/>
          <w:b/>
          <w:bCs/>
          <w:i/>
          <w:iCs/>
          <w:lang w:val="en-US" w:eastAsia="zh-CN"/>
        </w:rPr>
        <w:t xml:space="preserve">+ </w:t>
      </w:r>
      <w:proofErr w:type="spellStart"/>
      <w:r w:rsidRPr="00CE7208">
        <w:rPr>
          <w:rFonts w:ascii="Arial" w:hAnsi="Arial" w:cs="Arial"/>
          <w:b/>
          <w:bCs/>
          <w:i/>
          <w:iCs/>
        </w:rPr>
        <w:t>T</w:t>
      </w:r>
      <w:r w:rsidRPr="00CE7208">
        <w:rPr>
          <w:rFonts w:ascii="Arial" w:hAnsi="Arial" w:cs="Arial"/>
          <w:b/>
          <w:bCs/>
          <w:i/>
          <w:iCs/>
          <w:vertAlign w:val="subscript"/>
        </w:rPr>
        <w:t>CHO_execution</w:t>
      </w:r>
      <w:proofErr w:type="spellEnd"/>
      <w:r w:rsidRPr="00CE7208">
        <w:rPr>
          <w:rFonts w:ascii="Arial" w:hAnsi="Arial" w:cs="Arial"/>
          <w:b/>
          <w:bCs/>
          <w:i/>
          <w:iCs/>
          <w:lang w:val="en-US" w:eastAsia="zh-CN"/>
        </w:rPr>
        <w:t xml:space="preserve"> &lt;</w:t>
      </w:r>
      <w:r w:rsidRPr="0030005C">
        <w:rPr>
          <w:rFonts w:ascii="Arial" w:hAnsi="Arial" w:cs="Arial"/>
          <w:b/>
          <w:bCs/>
          <w:i/>
          <w:iCs/>
          <w:lang w:val="en-US" w:eastAsia="zh-CN"/>
        </w:rPr>
        <w:t xml:space="preserve"> </w:t>
      </w:r>
      <w:r>
        <w:rPr>
          <w:rFonts w:ascii="Arial" w:hAnsi="Arial" w:cs="Arial"/>
          <w:b/>
          <w:bCs/>
          <w:i/>
          <w:iCs/>
          <w:lang w:val="en-US" w:eastAsia="zh-CN"/>
        </w:rPr>
        <w:t>[</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w:t>
      </w:r>
      <w:proofErr w:type="gramStart"/>
      <w:r>
        <w:rPr>
          <w:rFonts w:ascii="Arial" w:hAnsi="Arial" w:cs="Arial"/>
          <w:b/>
          <w:bCs/>
          <w:i/>
          <w:iCs/>
          <w:vertAlign w:val="subscript"/>
          <w:lang w:val="en-US" w:eastAsia="zh-CN"/>
        </w:rPr>
        <w:t>out</w:t>
      </w:r>
      <w:proofErr w:type="spellEnd"/>
      <w:r>
        <w:rPr>
          <w:rFonts w:ascii="Arial" w:hAnsi="Arial" w:cs="Arial"/>
          <w:b/>
          <w:bCs/>
          <w:i/>
          <w:iCs/>
          <w:vertAlign w:val="subscript"/>
          <w:lang w:val="en-US" w:eastAsia="zh-CN"/>
        </w:rPr>
        <w:t xml:space="preserve"> </w:t>
      </w:r>
      <w:r>
        <w:rPr>
          <w:rFonts w:ascii="Arial" w:hAnsi="Arial" w:cs="Arial"/>
          <w:b/>
          <w:bCs/>
          <w:i/>
          <w:iCs/>
          <w:lang w:val="en-US" w:eastAsia="zh-CN"/>
        </w:rPr>
        <w:t>]</w:t>
      </w:r>
      <w:proofErr w:type="gramEnd"/>
      <w:r>
        <w:rPr>
          <w:rFonts w:ascii="Arial" w:hAnsi="Arial" w:cs="Arial"/>
          <w:b/>
          <w:bCs/>
          <w:i/>
          <w:iCs/>
          <w:lang w:val="en-US" w:eastAsia="zh-CN"/>
        </w:rPr>
        <w:t xml:space="preserve"> -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_in</w:t>
      </w:r>
      <w:proofErr w:type="spellEnd"/>
      <w:r>
        <w:rPr>
          <w:rFonts w:ascii="Arial" w:hAnsi="Arial" w:cs="Arial"/>
          <w:b/>
          <w:bCs/>
          <w:i/>
          <w:iCs/>
          <w:lang w:val="en-US" w:eastAsia="zh-CN"/>
        </w:rPr>
        <w:t>]</w:t>
      </w:r>
    </w:p>
    <w:p w14:paraId="2C31AA66" w14:textId="1648F617" w:rsidR="00972A13" w:rsidRDefault="00972A13" w:rsidP="00972A13">
      <w:pPr>
        <w:spacing w:after="180"/>
        <w:rPr>
          <w:rFonts w:ascii="Arial" w:hAnsi="Arial" w:cs="Arial"/>
          <w:b/>
          <w:bCs/>
          <w:i/>
          <w:iCs/>
          <w:lang w:val="en-US" w:eastAsia="zh-CN"/>
        </w:rPr>
      </w:pPr>
      <w:r>
        <w:rPr>
          <w:rFonts w:ascii="Arial" w:hAnsi="Arial" w:cs="Arial"/>
          <w:b/>
          <w:bCs/>
          <w:i/>
          <w:iCs/>
          <w:lang w:val="en-US" w:eastAsia="zh-CN"/>
        </w:rPr>
        <w:t>Here, introduction of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_in</w:t>
      </w:r>
      <w:proofErr w:type="spellEnd"/>
      <w:r>
        <w:rPr>
          <w:rFonts w:ascii="Arial" w:hAnsi="Arial" w:cs="Arial"/>
          <w:b/>
          <w:bCs/>
          <w:i/>
          <w:iCs/>
          <w:lang w:val="en-US" w:eastAsia="zh-CN"/>
        </w:rPr>
        <w:t>] and [</w:t>
      </w:r>
      <w:proofErr w:type="spellStart"/>
      <w:r>
        <w:rPr>
          <w:rFonts w:ascii="Arial" w:hAnsi="Arial" w:cs="Arial"/>
          <w:b/>
          <w:bCs/>
          <w:i/>
          <w:iCs/>
          <w:lang w:val="en-US" w:eastAsia="zh-CN"/>
        </w:rPr>
        <w:t>t</w:t>
      </w:r>
      <w:r w:rsidRPr="008157E0">
        <w:rPr>
          <w:rFonts w:ascii="Arial" w:hAnsi="Arial" w:cs="Arial"/>
          <w:b/>
          <w:bCs/>
          <w:i/>
          <w:iCs/>
          <w:vertAlign w:val="subscript"/>
          <w:lang w:val="en-US" w:eastAsia="zh-CN"/>
        </w:rPr>
        <w:t>p</w:t>
      </w:r>
      <w:r w:rsidRPr="00783AFB">
        <w:rPr>
          <w:rFonts w:ascii="Arial" w:hAnsi="Arial" w:cs="Arial"/>
          <w:b/>
          <w:bCs/>
          <w:i/>
          <w:iCs/>
          <w:vertAlign w:val="subscript"/>
          <w:lang w:val="en-US" w:eastAsia="zh-CN"/>
        </w:rPr>
        <w:t>osition</w:t>
      </w:r>
      <w:r>
        <w:rPr>
          <w:rFonts w:ascii="Arial" w:hAnsi="Arial" w:cs="Arial"/>
          <w:b/>
          <w:bCs/>
          <w:i/>
          <w:iCs/>
          <w:vertAlign w:val="subscript"/>
          <w:lang w:val="en-US" w:eastAsia="zh-CN"/>
        </w:rPr>
        <w:t>_</w:t>
      </w:r>
      <w:proofErr w:type="gramStart"/>
      <w:r>
        <w:rPr>
          <w:rFonts w:ascii="Arial" w:hAnsi="Arial" w:cs="Arial"/>
          <w:b/>
          <w:bCs/>
          <w:i/>
          <w:iCs/>
          <w:vertAlign w:val="subscript"/>
          <w:lang w:val="en-US" w:eastAsia="zh-CN"/>
        </w:rPr>
        <w:t>out</w:t>
      </w:r>
      <w:proofErr w:type="spellEnd"/>
      <w:r>
        <w:rPr>
          <w:rFonts w:ascii="Arial" w:hAnsi="Arial" w:cs="Arial"/>
          <w:b/>
          <w:bCs/>
          <w:i/>
          <w:iCs/>
          <w:vertAlign w:val="subscript"/>
          <w:lang w:val="en-US" w:eastAsia="zh-CN"/>
        </w:rPr>
        <w:t xml:space="preserve"> </w:t>
      </w:r>
      <w:r>
        <w:rPr>
          <w:rFonts w:ascii="Arial" w:hAnsi="Arial" w:cs="Arial"/>
          <w:b/>
          <w:bCs/>
          <w:i/>
          <w:iCs/>
          <w:lang w:val="en-US" w:eastAsia="zh-CN"/>
        </w:rPr>
        <w:t>]</w:t>
      </w:r>
      <w:proofErr w:type="gramEnd"/>
      <w:r>
        <w:rPr>
          <w:rFonts w:ascii="Arial" w:hAnsi="Arial" w:cs="Arial"/>
          <w:b/>
          <w:bCs/>
          <w:i/>
          <w:iCs/>
          <w:lang w:val="en-US" w:eastAsia="zh-CN"/>
        </w:rPr>
        <w:t xml:space="preserve"> is to secure HO procedure doesn’t miss the target cell in case </w:t>
      </w:r>
      <w:r w:rsidR="000A01C6">
        <w:rPr>
          <w:rFonts w:ascii="Arial" w:hAnsi="Arial" w:cs="Arial"/>
          <w:b/>
          <w:bCs/>
          <w:i/>
          <w:iCs/>
          <w:lang w:val="en-US" w:eastAsia="zh-CN"/>
        </w:rPr>
        <w:t xml:space="preserve">that </w:t>
      </w:r>
      <w:r>
        <w:rPr>
          <w:rFonts w:ascii="Arial" w:hAnsi="Arial" w:cs="Arial"/>
          <w:b/>
          <w:bCs/>
          <w:i/>
          <w:iCs/>
          <w:lang w:val="en-US" w:eastAsia="zh-CN"/>
        </w:rPr>
        <w:t>target cell position is further than threshold within limited time.</w:t>
      </w:r>
    </w:p>
    <w:p w14:paraId="3DF5A906" w14:textId="77777777" w:rsidR="00EF48CB" w:rsidRPr="00AB122B" w:rsidRDefault="00EF48CB" w:rsidP="00EF48CB">
      <w:pPr>
        <w:spacing w:after="180"/>
        <w:rPr>
          <w:rFonts w:ascii="Arial" w:hAnsi="Arial" w:cs="Arial"/>
          <w:b/>
          <w:bCs/>
          <w:i/>
          <w:iCs/>
          <w:lang w:val="en-US" w:eastAsia="zh-CN"/>
        </w:rPr>
      </w:pPr>
      <w:r>
        <w:rPr>
          <w:rFonts w:ascii="Arial" w:hAnsi="Arial" w:cs="Arial"/>
          <w:b/>
          <w:bCs/>
          <w:i/>
          <w:iCs/>
          <w:lang w:val="en-US" w:eastAsia="zh-CN"/>
        </w:rPr>
        <w:t>Proposal 5: Measurements in connected mode can be relaxed with full information of location and/or time/timer information (</w:t>
      </w:r>
      <w:proofErr w:type="gramStart"/>
      <w:r>
        <w:rPr>
          <w:rFonts w:ascii="Arial" w:hAnsi="Arial" w:cs="Arial"/>
          <w:b/>
          <w:bCs/>
          <w:i/>
          <w:iCs/>
          <w:lang w:val="en-US" w:eastAsia="zh-CN"/>
        </w:rPr>
        <w:t>e.g.</w:t>
      </w:r>
      <w:proofErr w:type="gramEnd"/>
      <w:r>
        <w:rPr>
          <w:rFonts w:ascii="Arial" w:hAnsi="Arial" w:cs="Arial"/>
          <w:b/>
          <w:bCs/>
          <w:i/>
          <w:iCs/>
          <w:lang w:val="en-US" w:eastAsia="zh-CN"/>
        </w:rPr>
        <w:t xml:space="preserve"> not only when can start measurement/CHO, also the last point to operate measurement/CHO) compared with only RSRP based CHO.</w:t>
      </w:r>
    </w:p>
    <w:p w14:paraId="42C2E795" w14:textId="63D6AD7F" w:rsidR="003D429A" w:rsidRPr="00DE23B1" w:rsidRDefault="003D429A" w:rsidP="000D16EF">
      <w:pPr>
        <w:pStyle w:val="Heading1"/>
        <w:rPr>
          <w:rFonts w:cs="Arial"/>
          <w:lang w:val="en-US"/>
        </w:rPr>
      </w:pPr>
      <w:r w:rsidRPr="00DE23B1">
        <w:rPr>
          <w:rFonts w:cs="Arial"/>
          <w:lang w:val="en-US"/>
        </w:rPr>
        <w:t>References</w:t>
      </w:r>
    </w:p>
    <w:p w14:paraId="7B28D7C9" w14:textId="77777777" w:rsidR="009421A1" w:rsidRDefault="009421A1" w:rsidP="009421A1">
      <w:pPr>
        <w:pStyle w:val="B1"/>
        <w:numPr>
          <w:ilvl w:val="0"/>
          <w:numId w:val="2"/>
        </w:numPr>
        <w:spacing w:after="180" w:line="259" w:lineRule="auto"/>
        <w:ind w:left="426" w:hanging="426"/>
        <w:rPr>
          <w:rFonts w:ascii="Arial" w:hAnsi="Arial" w:cs="Arial"/>
        </w:rPr>
      </w:pPr>
      <w:bookmarkStart w:id="5" w:name="_Ref508638450"/>
      <w:bookmarkStart w:id="6" w:name="_Ref3386619"/>
      <w:r w:rsidRPr="005F2B9A">
        <w:rPr>
          <w:rFonts w:ascii="Arial" w:hAnsi="Arial" w:cs="Arial"/>
        </w:rPr>
        <w:t>R4-2115345</w:t>
      </w:r>
      <w:r w:rsidRPr="00056AE7">
        <w:rPr>
          <w:rFonts w:ascii="Arial" w:hAnsi="Arial" w:cs="Arial"/>
        </w:rPr>
        <w:tab/>
      </w:r>
      <w:r w:rsidRPr="005F2B9A">
        <w:rPr>
          <w:rFonts w:ascii="Arial" w:hAnsi="Arial" w:cs="Arial"/>
        </w:rPr>
        <w:t>WF on RRM requirements for NTN measurement and mobility</w:t>
      </w:r>
      <w:r w:rsidRPr="00056AE7">
        <w:rPr>
          <w:rFonts w:ascii="Arial" w:hAnsi="Arial" w:cs="Arial"/>
        </w:rPr>
        <w:tab/>
      </w:r>
      <w:bookmarkEnd w:id="5"/>
      <w:bookmarkEnd w:id="6"/>
      <w:r w:rsidRPr="005F2B9A">
        <w:rPr>
          <w:rFonts w:ascii="Arial" w:hAnsi="Arial" w:cs="Arial"/>
        </w:rPr>
        <w:t>Qualcomm</w:t>
      </w:r>
    </w:p>
    <w:sectPr w:rsidR="009421A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E408E" w14:textId="77777777" w:rsidR="00C2548B" w:rsidRDefault="00C2548B">
      <w:r>
        <w:separator/>
      </w:r>
    </w:p>
  </w:endnote>
  <w:endnote w:type="continuationSeparator" w:id="0">
    <w:p w14:paraId="4AA2146F" w14:textId="77777777" w:rsidR="00C2548B" w:rsidRDefault="00C2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CF96F" w14:textId="77777777" w:rsidR="00C2548B" w:rsidRDefault="00C2548B">
      <w:r>
        <w:separator/>
      </w:r>
    </w:p>
  </w:footnote>
  <w:footnote w:type="continuationSeparator" w:id="0">
    <w:p w14:paraId="7170E918" w14:textId="77777777" w:rsidR="00C2548B" w:rsidRDefault="00C2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6"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1"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10"/>
  </w:num>
  <w:num w:numId="3">
    <w:abstractNumId w:val="18"/>
  </w:num>
  <w:num w:numId="4">
    <w:abstractNumId w:val="23"/>
  </w:num>
  <w:num w:numId="5">
    <w:abstractNumId w:val="13"/>
  </w:num>
  <w:num w:numId="6">
    <w:abstractNumId w:val="33"/>
  </w:num>
  <w:num w:numId="7">
    <w:abstractNumId w:val="15"/>
  </w:num>
  <w:num w:numId="8">
    <w:abstractNumId w:val="3"/>
  </w:num>
  <w:num w:numId="9">
    <w:abstractNumId w:val="28"/>
  </w:num>
  <w:num w:numId="10">
    <w:abstractNumId w:val="22"/>
  </w:num>
  <w:num w:numId="11">
    <w:abstractNumId w:val="14"/>
  </w:num>
  <w:num w:numId="12">
    <w:abstractNumId w:val="20"/>
  </w:num>
  <w:num w:numId="13">
    <w:abstractNumId w:val="0"/>
  </w:num>
  <w:num w:numId="14">
    <w:abstractNumId w:val="11"/>
  </w:num>
  <w:num w:numId="15">
    <w:abstractNumId w:val="7"/>
  </w:num>
  <w:num w:numId="16">
    <w:abstractNumId w:val="29"/>
  </w:num>
  <w:num w:numId="17">
    <w:abstractNumId w:val="21"/>
  </w:num>
  <w:num w:numId="18">
    <w:abstractNumId w:val="16"/>
  </w:num>
  <w:num w:numId="19">
    <w:abstractNumId w:val="2"/>
  </w:num>
  <w:num w:numId="20">
    <w:abstractNumId w:val="1"/>
  </w:num>
  <w:num w:numId="21">
    <w:abstractNumId w:val="32"/>
  </w:num>
  <w:num w:numId="22">
    <w:abstractNumId w:val="8"/>
  </w:num>
  <w:num w:numId="23">
    <w:abstractNumId w:val="12"/>
  </w:num>
  <w:num w:numId="24">
    <w:abstractNumId w:val="17"/>
  </w:num>
  <w:num w:numId="25">
    <w:abstractNumId w:val="5"/>
  </w:num>
  <w:num w:numId="26">
    <w:abstractNumId w:val="30"/>
  </w:num>
  <w:num w:numId="27">
    <w:abstractNumId w:val="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6"/>
  </w:num>
  <w:num w:numId="31">
    <w:abstractNumId w:val="19"/>
  </w:num>
  <w:num w:numId="32">
    <w:abstractNumId w:val="27"/>
  </w:num>
  <w:num w:numId="33">
    <w:abstractNumId w:val="31"/>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3EE"/>
    <w:rsid w:val="000043F2"/>
    <w:rsid w:val="00004A3E"/>
    <w:rsid w:val="000050F1"/>
    <w:rsid w:val="00006F3E"/>
    <w:rsid w:val="000073B6"/>
    <w:rsid w:val="00010010"/>
    <w:rsid w:val="0001108C"/>
    <w:rsid w:val="00011E19"/>
    <w:rsid w:val="000123BD"/>
    <w:rsid w:val="00013B33"/>
    <w:rsid w:val="000147EA"/>
    <w:rsid w:val="00014DD8"/>
    <w:rsid w:val="0001575C"/>
    <w:rsid w:val="00015C3C"/>
    <w:rsid w:val="00016262"/>
    <w:rsid w:val="00016307"/>
    <w:rsid w:val="00017260"/>
    <w:rsid w:val="00021220"/>
    <w:rsid w:val="00021B19"/>
    <w:rsid w:val="00024E6E"/>
    <w:rsid w:val="00024FF1"/>
    <w:rsid w:val="00025A48"/>
    <w:rsid w:val="00025ACE"/>
    <w:rsid w:val="00026FBD"/>
    <w:rsid w:val="00031B78"/>
    <w:rsid w:val="000325FC"/>
    <w:rsid w:val="00033397"/>
    <w:rsid w:val="00035711"/>
    <w:rsid w:val="000367B2"/>
    <w:rsid w:val="00040095"/>
    <w:rsid w:val="0004086A"/>
    <w:rsid w:val="0004136B"/>
    <w:rsid w:val="00043435"/>
    <w:rsid w:val="000437E7"/>
    <w:rsid w:val="00043BC9"/>
    <w:rsid w:val="0004430D"/>
    <w:rsid w:val="0004456A"/>
    <w:rsid w:val="0004492A"/>
    <w:rsid w:val="00044D3E"/>
    <w:rsid w:val="000455BE"/>
    <w:rsid w:val="000455F6"/>
    <w:rsid w:val="00046C91"/>
    <w:rsid w:val="00051834"/>
    <w:rsid w:val="000542AA"/>
    <w:rsid w:val="00054A22"/>
    <w:rsid w:val="000561CB"/>
    <w:rsid w:val="00056928"/>
    <w:rsid w:val="00056A26"/>
    <w:rsid w:val="00057138"/>
    <w:rsid w:val="000605B0"/>
    <w:rsid w:val="00060D38"/>
    <w:rsid w:val="00060DE2"/>
    <w:rsid w:val="00062023"/>
    <w:rsid w:val="00062485"/>
    <w:rsid w:val="0006295F"/>
    <w:rsid w:val="00064D65"/>
    <w:rsid w:val="000655A6"/>
    <w:rsid w:val="000677C0"/>
    <w:rsid w:val="00070C1C"/>
    <w:rsid w:val="00071575"/>
    <w:rsid w:val="00073A6F"/>
    <w:rsid w:val="000767CC"/>
    <w:rsid w:val="00080512"/>
    <w:rsid w:val="00081770"/>
    <w:rsid w:val="000819A7"/>
    <w:rsid w:val="0008212D"/>
    <w:rsid w:val="00083D90"/>
    <w:rsid w:val="000862DD"/>
    <w:rsid w:val="00090AAC"/>
    <w:rsid w:val="00090C1B"/>
    <w:rsid w:val="000918E2"/>
    <w:rsid w:val="00091B75"/>
    <w:rsid w:val="00091CB3"/>
    <w:rsid w:val="000922F5"/>
    <w:rsid w:val="00092BF6"/>
    <w:rsid w:val="000938CA"/>
    <w:rsid w:val="000956DE"/>
    <w:rsid w:val="00095CEB"/>
    <w:rsid w:val="0009735C"/>
    <w:rsid w:val="000A01C6"/>
    <w:rsid w:val="000A44A1"/>
    <w:rsid w:val="000A7082"/>
    <w:rsid w:val="000A7A67"/>
    <w:rsid w:val="000B066B"/>
    <w:rsid w:val="000B1A3C"/>
    <w:rsid w:val="000B21CF"/>
    <w:rsid w:val="000B3B4A"/>
    <w:rsid w:val="000B4430"/>
    <w:rsid w:val="000B7B9A"/>
    <w:rsid w:val="000C2FD6"/>
    <w:rsid w:val="000C44AA"/>
    <w:rsid w:val="000C47C3"/>
    <w:rsid w:val="000C4997"/>
    <w:rsid w:val="000C5D43"/>
    <w:rsid w:val="000C6550"/>
    <w:rsid w:val="000C6DEA"/>
    <w:rsid w:val="000D0715"/>
    <w:rsid w:val="000D16EF"/>
    <w:rsid w:val="000D23B2"/>
    <w:rsid w:val="000D26B7"/>
    <w:rsid w:val="000D2E07"/>
    <w:rsid w:val="000D3C1E"/>
    <w:rsid w:val="000D5718"/>
    <w:rsid w:val="000D58AB"/>
    <w:rsid w:val="000D7929"/>
    <w:rsid w:val="000E03D1"/>
    <w:rsid w:val="000E18E2"/>
    <w:rsid w:val="000E1B48"/>
    <w:rsid w:val="000E21A1"/>
    <w:rsid w:val="000E4EDE"/>
    <w:rsid w:val="000E4F4A"/>
    <w:rsid w:val="000E50E0"/>
    <w:rsid w:val="000E5178"/>
    <w:rsid w:val="000E5F4E"/>
    <w:rsid w:val="000E6050"/>
    <w:rsid w:val="000E6E45"/>
    <w:rsid w:val="000E7720"/>
    <w:rsid w:val="000E7D7B"/>
    <w:rsid w:val="000F1883"/>
    <w:rsid w:val="000F2730"/>
    <w:rsid w:val="000F36D3"/>
    <w:rsid w:val="000F3D3F"/>
    <w:rsid w:val="000F43CA"/>
    <w:rsid w:val="000F449F"/>
    <w:rsid w:val="000F6E20"/>
    <w:rsid w:val="000F7146"/>
    <w:rsid w:val="00101360"/>
    <w:rsid w:val="001017B8"/>
    <w:rsid w:val="00101CF2"/>
    <w:rsid w:val="0010399C"/>
    <w:rsid w:val="00103CFE"/>
    <w:rsid w:val="0010442D"/>
    <w:rsid w:val="00104768"/>
    <w:rsid w:val="00112E0F"/>
    <w:rsid w:val="001131F4"/>
    <w:rsid w:val="00116452"/>
    <w:rsid w:val="00116D35"/>
    <w:rsid w:val="0011792A"/>
    <w:rsid w:val="00117A20"/>
    <w:rsid w:val="00117FBD"/>
    <w:rsid w:val="0012014C"/>
    <w:rsid w:val="001203A4"/>
    <w:rsid w:val="00120EF5"/>
    <w:rsid w:val="001249DC"/>
    <w:rsid w:val="001268C0"/>
    <w:rsid w:val="0012751D"/>
    <w:rsid w:val="00130119"/>
    <w:rsid w:val="00133525"/>
    <w:rsid w:val="00135555"/>
    <w:rsid w:val="001358D6"/>
    <w:rsid w:val="0013620B"/>
    <w:rsid w:val="00137A4D"/>
    <w:rsid w:val="00137E8F"/>
    <w:rsid w:val="00140979"/>
    <w:rsid w:val="001415D6"/>
    <w:rsid w:val="00144591"/>
    <w:rsid w:val="00144FB7"/>
    <w:rsid w:val="00145F7C"/>
    <w:rsid w:val="00147A41"/>
    <w:rsid w:val="00150696"/>
    <w:rsid w:val="001515C8"/>
    <w:rsid w:val="0015166F"/>
    <w:rsid w:val="00151994"/>
    <w:rsid w:val="00151D6D"/>
    <w:rsid w:val="00153187"/>
    <w:rsid w:val="001536F6"/>
    <w:rsid w:val="0015420E"/>
    <w:rsid w:val="00154C17"/>
    <w:rsid w:val="00156B48"/>
    <w:rsid w:val="00157539"/>
    <w:rsid w:val="00164174"/>
    <w:rsid w:val="00165040"/>
    <w:rsid w:val="001651CB"/>
    <w:rsid w:val="001658BD"/>
    <w:rsid w:val="00165B90"/>
    <w:rsid w:val="00165BB1"/>
    <w:rsid w:val="00165FA5"/>
    <w:rsid w:val="0016625D"/>
    <w:rsid w:val="00167FE2"/>
    <w:rsid w:val="00170E4C"/>
    <w:rsid w:val="00173FB8"/>
    <w:rsid w:val="00174E36"/>
    <w:rsid w:val="001752DB"/>
    <w:rsid w:val="00175317"/>
    <w:rsid w:val="00177536"/>
    <w:rsid w:val="001777F9"/>
    <w:rsid w:val="00184AE9"/>
    <w:rsid w:val="0018520B"/>
    <w:rsid w:val="001853EC"/>
    <w:rsid w:val="00185C29"/>
    <w:rsid w:val="00186EC7"/>
    <w:rsid w:val="00187600"/>
    <w:rsid w:val="00187F48"/>
    <w:rsid w:val="00191A18"/>
    <w:rsid w:val="00193284"/>
    <w:rsid w:val="00194109"/>
    <w:rsid w:val="00194982"/>
    <w:rsid w:val="00197F55"/>
    <w:rsid w:val="00197FAF"/>
    <w:rsid w:val="001A0CB2"/>
    <w:rsid w:val="001A175A"/>
    <w:rsid w:val="001A2010"/>
    <w:rsid w:val="001A202D"/>
    <w:rsid w:val="001A2B09"/>
    <w:rsid w:val="001A3546"/>
    <w:rsid w:val="001A4C42"/>
    <w:rsid w:val="001A5742"/>
    <w:rsid w:val="001A7420"/>
    <w:rsid w:val="001A74B9"/>
    <w:rsid w:val="001B30CC"/>
    <w:rsid w:val="001B3CA9"/>
    <w:rsid w:val="001B3E5E"/>
    <w:rsid w:val="001B615E"/>
    <w:rsid w:val="001B6637"/>
    <w:rsid w:val="001B6792"/>
    <w:rsid w:val="001C1FD9"/>
    <w:rsid w:val="001C21C3"/>
    <w:rsid w:val="001C34BA"/>
    <w:rsid w:val="001C6A35"/>
    <w:rsid w:val="001C7F8E"/>
    <w:rsid w:val="001D02C2"/>
    <w:rsid w:val="001D10E1"/>
    <w:rsid w:val="001D12C6"/>
    <w:rsid w:val="001D142A"/>
    <w:rsid w:val="001D2206"/>
    <w:rsid w:val="001D2FCB"/>
    <w:rsid w:val="001D3237"/>
    <w:rsid w:val="001D4A3F"/>
    <w:rsid w:val="001D6EC3"/>
    <w:rsid w:val="001D77A8"/>
    <w:rsid w:val="001D7F05"/>
    <w:rsid w:val="001E14B4"/>
    <w:rsid w:val="001E15B2"/>
    <w:rsid w:val="001E1E57"/>
    <w:rsid w:val="001E3695"/>
    <w:rsid w:val="001E4581"/>
    <w:rsid w:val="001E54AF"/>
    <w:rsid w:val="001E55DD"/>
    <w:rsid w:val="001E5A02"/>
    <w:rsid w:val="001E62A6"/>
    <w:rsid w:val="001E7131"/>
    <w:rsid w:val="001F0C1D"/>
    <w:rsid w:val="001F1132"/>
    <w:rsid w:val="001F168B"/>
    <w:rsid w:val="001F30F4"/>
    <w:rsid w:val="001F36AE"/>
    <w:rsid w:val="001F3C02"/>
    <w:rsid w:val="001F3ED6"/>
    <w:rsid w:val="001F47B3"/>
    <w:rsid w:val="001F4C29"/>
    <w:rsid w:val="001F5A18"/>
    <w:rsid w:val="00201800"/>
    <w:rsid w:val="00202A6D"/>
    <w:rsid w:val="00204451"/>
    <w:rsid w:val="002075D5"/>
    <w:rsid w:val="0021027E"/>
    <w:rsid w:val="002102F2"/>
    <w:rsid w:val="0021089E"/>
    <w:rsid w:val="0021505D"/>
    <w:rsid w:val="00215878"/>
    <w:rsid w:val="00216E7B"/>
    <w:rsid w:val="0021756E"/>
    <w:rsid w:val="002179F2"/>
    <w:rsid w:val="00220238"/>
    <w:rsid w:val="002223E3"/>
    <w:rsid w:val="00225E71"/>
    <w:rsid w:val="00227DD8"/>
    <w:rsid w:val="00230584"/>
    <w:rsid w:val="002306DE"/>
    <w:rsid w:val="00230BC6"/>
    <w:rsid w:val="00230C8C"/>
    <w:rsid w:val="00231304"/>
    <w:rsid w:val="00231935"/>
    <w:rsid w:val="00231B9B"/>
    <w:rsid w:val="00233C70"/>
    <w:rsid w:val="002347A2"/>
    <w:rsid w:val="00234F1B"/>
    <w:rsid w:val="00235004"/>
    <w:rsid w:val="00236078"/>
    <w:rsid w:val="00236725"/>
    <w:rsid w:val="00241909"/>
    <w:rsid w:val="00242909"/>
    <w:rsid w:val="00243C9A"/>
    <w:rsid w:val="0024421F"/>
    <w:rsid w:val="00247B93"/>
    <w:rsid w:val="00251295"/>
    <w:rsid w:val="00251D9F"/>
    <w:rsid w:val="0025354B"/>
    <w:rsid w:val="00253D4D"/>
    <w:rsid w:val="002559CE"/>
    <w:rsid w:val="00255EB0"/>
    <w:rsid w:val="00260741"/>
    <w:rsid w:val="00263220"/>
    <w:rsid w:val="00263282"/>
    <w:rsid w:val="002635D4"/>
    <w:rsid w:val="00263BA4"/>
    <w:rsid w:val="00264036"/>
    <w:rsid w:val="0026465A"/>
    <w:rsid w:val="00264D31"/>
    <w:rsid w:val="002651F0"/>
    <w:rsid w:val="002675F0"/>
    <w:rsid w:val="00270233"/>
    <w:rsid w:val="002703CF"/>
    <w:rsid w:val="00271F7F"/>
    <w:rsid w:val="00272F2B"/>
    <w:rsid w:val="0027383F"/>
    <w:rsid w:val="00273CA0"/>
    <w:rsid w:val="0027432D"/>
    <w:rsid w:val="00276676"/>
    <w:rsid w:val="00277D12"/>
    <w:rsid w:val="00277DDB"/>
    <w:rsid w:val="002801C5"/>
    <w:rsid w:val="00280B05"/>
    <w:rsid w:val="00281AAC"/>
    <w:rsid w:val="002822C1"/>
    <w:rsid w:val="00283EFF"/>
    <w:rsid w:val="002840A1"/>
    <w:rsid w:val="0028425C"/>
    <w:rsid w:val="002848AA"/>
    <w:rsid w:val="00285423"/>
    <w:rsid w:val="00286597"/>
    <w:rsid w:val="00286B46"/>
    <w:rsid w:val="00286F66"/>
    <w:rsid w:val="0028724D"/>
    <w:rsid w:val="0029109D"/>
    <w:rsid w:val="002934B2"/>
    <w:rsid w:val="0029363B"/>
    <w:rsid w:val="00293CCB"/>
    <w:rsid w:val="00293D82"/>
    <w:rsid w:val="002943B5"/>
    <w:rsid w:val="002A107A"/>
    <w:rsid w:val="002A1430"/>
    <w:rsid w:val="002A3C15"/>
    <w:rsid w:val="002A71CA"/>
    <w:rsid w:val="002A72F8"/>
    <w:rsid w:val="002A74D7"/>
    <w:rsid w:val="002B0882"/>
    <w:rsid w:val="002B0F11"/>
    <w:rsid w:val="002B1056"/>
    <w:rsid w:val="002B25B4"/>
    <w:rsid w:val="002B4D11"/>
    <w:rsid w:val="002B4EEB"/>
    <w:rsid w:val="002B574E"/>
    <w:rsid w:val="002B5F58"/>
    <w:rsid w:val="002B6339"/>
    <w:rsid w:val="002B7913"/>
    <w:rsid w:val="002B7B12"/>
    <w:rsid w:val="002C0007"/>
    <w:rsid w:val="002C2FEE"/>
    <w:rsid w:val="002C3D30"/>
    <w:rsid w:val="002C5F92"/>
    <w:rsid w:val="002D12CB"/>
    <w:rsid w:val="002D30EE"/>
    <w:rsid w:val="002D586B"/>
    <w:rsid w:val="002D6F54"/>
    <w:rsid w:val="002D7D68"/>
    <w:rsid w:val="002D7FD0"/>
    <w:rsid w:val="002E00EE"/>
    <w:rsid w:val="002E1261"/>
    <w:rsid w:val="002E27FC"/>
    <w:rsid w:val="002E35F7"/>
    <w:rsid w:val="002E5647"/>
    <w:rsid w:val="002E6D2D"/>
    <w:rsid w:val="002E6E47"/>
    <w:rsid w:val="002E7A50"/>
    <w:rsid w:val="002F1772"/>
    <w:rsid w:val="002F3893"/>
    <w:rsid w:val="002F38EE"/>
    <w:rsid w:val="002F39C4"/>
    <w:rsid w:val="002F3B99"/>
    <w:rsid w:val="002F4516"/>
    <w:rsid w:val="002F4CE8"/>
    <w:rsid w:val="002F4F88"/>
    <w:rsid w:val="002F52F8"/>
    <w:rsid w:val="0030005C"/>
    <w:rsid w:val="00300882"/>
    <w:rsid w:val="003029F3"/>
    <w:rsid w:val="00305D06"/>
    <w:rsid w:val="00306926"/>
    <w:rsid w:val="00310F60"/>
    <w:rsid w:val="00311D3E"/>
    <w:rsid w:val="003127F7"/>
    <w:rsid w:val="00314699"/>
    <w:rsid w:val="003172DC"/>
    <w:rsid w:val="0031766E"/>
    <w:rsid w:val="00320479"/>
    <w:rsid w:val="00321595"/>
    <w:rsid w:val="003215A4"/>
    <w:rsid w:val="003240A7"/>
    <w:rsid w:val="00324C20"/>
    <w:rsid w:val="00326E9B"/>
    <w:rsid w:val="0032743D"/>
    <w:rsid w:val="00327948"/>
    <w:rsid w:val="00327AC4"/>
    <w:rsid w:val="00327B3C"/>
    <w:rsid w:val="00331756"/>
    <w:rsid w:val="00334068"/>
    <w:rsid w:val="003342F2"/>
    <w:rsid w:val="00335359"/>
    <w:rsid w:val="00335657"/>
    <w:rsid w:val="00335A31"/>
    <w:rsid w:val="003375E4"/>
    <w:rsid w:val="003376DF"/>
    <w:rsid w:val="00340353"/>
    <w:rsid w:val="00341E60"/>
    <w:rsid w:val="003461D3"/>
    <w:rsid w:val="00347EE6"/>
    <w:rsid w:val="003525CB"/>
    <w:rsid w:val="0035462D"/>
    <w:rsid w:val="00354B02"/>
    <w:rsid w:val="00355B1C"/>
    <w:rsid w:val="00356781"/>
    <w:rsid w:val="00357242"/>
    <w:rsid w:val="00361A00"/>
    <w:rsid w:val="00361B2A"/>
    <w:rsid w:val="00362CEB"/>
    <w:rsid w:val="00363E2B"/>
    <w:rsid w:val="003644D9"/>
    <w:rsid w:val="0036570E"/>
    <w:rsid w:val="003665BA"/>
    <w:rsid w:val="003719F0"/>
    <w:rsid w:val="00372DC2"/>
    <w:rsid w:val="00373B24"/>
    <w:rsid w:val="00373BBA"/>
    <w:rsid w:val="003740E8"/>
    <w:rsid w:val="00374439"/>
    <w:rsid w:val="003765B8"/>
    <w:rsid w:val="003812D5"/>
    <w:rsid w:val="00381C21"/>
    <w:rsid w:val="003843EC"/>
    <w:rsid w:val="00385416"/>
    <w:rsid w:val="003866E1"/>
    <w:rsid w:val="003876F2"/>
    <w:rsid w:val="00390D32"/>
    <w:rsid w:val="003926FC"/>
    <w:rsid w:val="003927FD"/>
    <w:rsid w:val="00395841"/>
    <w:rsid w:val="00395DB6"/>
    <w:rsid w:val="00397019"/>
    <w:rsid w:val="00397676"/>
    <w:rsid w:val="003A1C3E"/>
    <w:rsid w:val="003A240B"/>
    <w:rsid w:val="003A3EBD"/>
    <w:rsid w:val="003A416D"/>
    <w:rsid w:val="003A4660"/>
    <w:rsid w:val="003A7E9F"/>
    <w:rsid w:val="003B048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6532"/>
    <w:rsid w:val="003C6E2B"/>
    <w:rsid w:val="003C76DC"/>
    <w:rsid w:val="003C7C01"/>
    <w:rsid w:val="003C7E85"/>
    <w:rsid w:val="003D0950"/>
    <w:rsid w:val="003D26A6"/>
    <w:rsid w:val="003D3A28"/>
    <w:rsid w:val="003D40C9"/>
    <w:rsid w:val="003D429A"/>
    <w:rsid w:val="003D535A"/>
    <w:rsid w:val="003D545F"/>
    <w:rsid w:val="003D712D"/>
    <w:rsid w:val="003E04D3"/>
    <w:rsid w:val="003E0C4E"/>
    <w:rsid w:val="003E1BB2"/>
    <w:rsid w:val="003E2087"/>
    <w:rsid w:val="003E5171"/>
    <w:rsid w:val="003E5388"/>
    <w:rsid w:val="003E5510"/>
    <w:rsid w:val="003E5633"/>
    <w:rsid w:val="003E6F9D"/>
    <w:rsid w:val="003F4806"/>
    <w:rsid w:val="003F4933"/>
    <w:rsid w:val="003F7A90"/>
    <w:rsid w:val="00400852"/>
    <w:rsid w:val="00401E12"/>
    <w:rsid w:val="00402C05"/>
    <w:rsid w:val="00402DD8"/>
    <w:rsid w:val="00406067"/>
    <w:rsid w:val="0040694B"/>
    <w:rsid w:val="00411416"/>
    <w:rsid w:val="00412FD8"/>
    <w:rsid w:val="00413381"/>
    <w:rsid w:val="00416708"/>
    <w:rsid w:val="004168EE"/>
    <w:rsid w:val="00416960"/>
    <w:rsid w:val="004169D7"/>
    <w:rsid w:val="0041720C"/>
    <w:rsid w:val="0041735A"/>
    <w:rsid w:val="00423334"/>
    <w:rsid w:val="0042413E"/>
    <w:rsid w:val="0042579C"/>
    <w:rsid w:val="00425F47"/>
    <w:rsid w:val="00426116"/>
    <w:rsid w:val="00430217"/>
    <w:rsid w:val="00430DEA"/>
    <w:rsid w:val="0043142F"/>
    <w:rsid w:val="0043372D"/>
    <w:rsid w:val="004338EB"/>
    <w:rsid w:val="004344C3"/>
    <w:rsid w:val="004345EC"/>
    <w:rsid w:val="00436CC1"/>
    <w:rsid w:val="00437768"/>
    <w:rsid w:val="00440F1C"/>
    <w:rsid w:val="00442995"/>
    <w:rsid w:val="0044364B"/>
    <w:rsid w:val="004447D7"/>
    <w:rsid w:val="00444E09"/>
    <w:rsid w:val="004450E7"/>
    <w:rsid w:val="00445145"/>
    <w:rsid w:val="004451C9"/>
    <w:rsid w:val="00445696"/>
    <w:rsid w:val="00446836"/>
    <w:rsid w:val="00446937"/>
    <w:rsid w:val="00446DA9"/>
    <w:rsid w:val="00447C14"/>
    <w:rsid w:val="00447D2C"/>
    <w:rsid w:val="00447E01"/>
    <w:rsid w:val="00451A49"/>
    <w:rsid w:val="00452120"/>
    <w:rsid w:val="004524BE"/>
    <w:rsid w:val="004529E3"/>
    <w:rsid w:val="00453C92"/>
    <w:rsid w:val="00454DD7"/>
    <w:rsid w:val="00455122"/>
    <w:rsid w:val="00455A56"/>
    <w:rsid w:val="004563FA"/>
    <w:rsid w:val="00460C48"/>
    <w:rsid w:val="004615C0"/>
    <w:rsid w:val="004627D3"/>
    <w:rsid w:val="00464037"/>
    <w:rsid w:val="00465515"/>
    <w:rsid w:val="00466C81"/>
    <w:rsid w:val="004673BF"/>
    <w:rsid w:val="00470156"/>
    <w:rsid w:val="00470785"/>
    <w:rsid w:val="00470E91"/>
    <w:rsid w:val="00472A07"/>
    <w:rsid w:val="0047403F"/>
    <w:rsid w:val="004741FE"/>
    <w:rsid w:val="00474D6E"/>
    <w:rsid w:val="00475698"/>
    <w:rsid w:val="00475724"/>
    <w:rsid w:val="004762B0"/>
    <w:rsid w:val="00477B85"/>
    <w:rsid w:val="00480423"/>
    <w:rsid w:val="00480DC9"/>
    <w:rsid w:val="0048160A"/>
    <w:rsid w:val="00483729"/>
    <w:rsid w:val="004854FB"/>
    <w:rsid w:val="00485796"/>
    <w:rsid w:val="00487595"/>
    <w:rsid w:val="00492475"/>
    <w:rsid w:val="00494FD0"/>
    <w:rsid w:val="00495BED"/>
    <w:rsid w:val="00495D93"/>
    <w:rsid w:val="00497396"/>
    <w:rsid w:val="00497DAC"/>
    <w:rsid w:val="004A18B4"/>
    <w:rsid w:val="004A1D9D"/>
    <w:rsid w:val="004A3736"/>
    <w:rsid w:val="004A373C"/>
    <w:rsid w:val="004A3FA2"/>
    <w:rsid w:val="004A5458"/>
    <w:rsid w:val="004A6730"/>
    <w:rsid w:val="004A7F13"/>
    <w:rsid w:val="004B14F1"/>
    <w:rsid w:val="004B27DF"/>
    <w:rsid w:val="004B4B3C"/>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756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FA4"/>
    <w:rsid w:val="004F075F"/>
    <w:rsid w:val="004F0988"/>
    <w:rsid w:val="004F1489"/>
    <w:rsid w:val="004F21C0"/>
    <w:rsid w:val="004F3340"/>
    <w:rsid w:val="004F4A24"/>
    <w:rsid w:val="00501C07"/>
    <w:rsid w:val="00502B1E"/>
    <w:rsid w:val="00505BFA"/>
    <w:rsid w:val="00505BFB"/>
    <w:rsid w:val="00512604"/>
    <w:rsid w:val="0051337E"/>
    <w:rsid w:val="005150CC"/>
    <w:rsid w:val="005242A8"/>
    <w:rsid w:val="00525218"/>
    <w:rsid w:val="00525247"/>
    <w:rsid w:val="00525251"/>
    <w:rsid w:val="0052726A"/>
    <w:rsid w:val="00527630"/>
    <w:rsid w:val="005278AF"/>
    <w:rsid w:val="00527D68"/>
    <w:rsid w:val="00527E52"/>
    <w:rsid w:val="005300D7"/>
    <w:rsid w:val="0053020C"/>
    <w:rsid w:val="00531EAD"/>
    <w:rsid w:val="0053306C"/>
    <w:rsid w:val="0053388B"/>
    <w:rsid w:val="00534D66"/>
    <w:rsid w:val="00535773"/>
    <w:rsid w:val="00536478"/>
    <w:rsid w:val="00536B68"/>
    <w:rsid w:val="00537F69"/>
    <w:rsid w:val="005412EA"/>
    <w:rsid w:val="00542160"/>
    <w:rsid w:val="00543E6C"/>
    <w:rsid w:val="0054476C"/>
    <w:rsid w:val="00544BCE"/>
    <w:rsid w:val="00545F03"/>
    <w:rsid w:val="00546661"/>
    <w:rsid w:val="00547894"/>
    <w:rsid w:val="00547B1A"/>
    <w:rsid w:val="00547CD4"/>
    <w:rsid w:val="0055051E"/>
    <w:rsid w:val="005509E4"/>
    <w:rsid w:val="00551839"/>
    <w:rsid w:val="00551DCC"/>
    <w:rsid w:val="00553183"/>
    <w:rsid w:val="005536AF"/>
    <w:rsid w:val="00553D68"/>
    <w:rsid w:val="0055403D"/>
    <w:rsid w:val="00555073"/>
    <w:rsid w:val="00555553"/>
    <w:rsid w:val="00556BDC"/>
    <w:rsid w:val="0055769B"/>
    <w:rsid w:val="00557C7E"/>
    <w:rsid w:val="005601E6"/>
    <w:rsid w:val="00560F03"/>
    <w:rsid w:val="005610C4"/>
    <w:rsid w:val="00561D32"/>
    <w:rsid w:val="00562331"/>
    <w:rsid w:val="00563DF5"/>
    <w:rsid w:val="00564026"/>
    <w:rsid w:val="00565087"/>
    <w:rsid w:val="00566745"/>
    <w:rsid w:val="00566D6E"/>
    <w:rsid w:val="00566EF5"/>
    <w:rsid w:val="00567A6A"/>
    <w:rsid w:val="00570E64"/>
    <w:rsid w:val="0057251A"/>
    <w:rsid w:val="0057305F"/>
    <w:rsid w:val="005731FF"/>
    <w:rsid w:val="0057647A"/>
    <w:rsid w:val="00584B81"/>
    <w:rsid w:val="00586E2E"/>
    <w:rsid w:val="005871EC"/>
    <w:rsid w:val="00587276"/>
    <w:rsid w:val="00587299"/>
    <w:rsid w:val="00587B40"/>
    <w:rsid w:val="00587C07"/>
    <w:rsid w:val="00591B70"/>
    <w:rsid w:val="00593513"/>
    <w:rsid w:val="0059473F"/>
    <w:rsid w:val="005964FB"/>
    <w:rsid w:val="00597824"/>
    <w:rsid w:val="00597B11"/>
    <w:rsid w:val="00597BD2"/>
    <w:rsid w:val="005A0B4A"/>
    <w:rsid w:val="005A0E83"/>
    <w:rsid w:val="005A19BB"/>
    <w:rsid w:val="005A1EBE"/>
    <w:rsid w:val="005A4AC8"/>
    <w:rsid w:val="005A58FE"/>
    <w:rsid w:val="005B2CB1"/>
    <w:rsid w:val="005B3761"/>
    <w:rsid w:val="005B56C5"/>
    <w:rsid w:val="005B5CCF"/>
    <w:rsid w:val="005B62DE"/>
    <w:rsid w:val="005C271E"/>
    <w:rsid w:val="005C3AA1"/>
    <w:rsid w:val="005C4426"/>
    <w:rsid w:val="005C73DE"/>
    <w:rsid w:val="005D085B"/>
    <w:rsid w:val="005D0C15"/>
    <w:rsid w:val="005D1D8D"/>
    <w:rsid w:val="005D1E5F"/>
    <w:rsid w:val="005D2E01"/>
    <w:rsid w:val="005D4010"/>
    <w:rsid w:val="005D6BA2"/>
    <w:rsid w:val="005D7526"/>
    <w:rsid w:val="005E48F5"/>
    <w:rsid w:val="005E4BB2"/>
    <w:rsid w:val="005E610F"/>
    <w:rsid w:val="005F1A7A"/>
    <w:rsid w:val="005F250D"/>
    <w:rsid w:val="005F4C36"/>
    <w:rsid w:val="005F5E42"/>
    <w:rsid w:val="005F601B"/>
    <w:rsid w:val="005F666E"/>
    <w:rsid w:val="005F694F"/>
    <w:rsid w:val="00601B57"/>
    <w:rsid w:val="006020DC"/>
    <w:rsid w:val="00602AEA"/>
    <w:rsid w:val="00603052"/>
    <w:rsid w:val="006037D7"/>
    <w:rsid w:val="0060394D"/>
    <w:rsid w:val="006040DB"/>
    <w:rsid w:val="0060737A"/>
    <w:rsid w:val="00610D2C"/>
    <w:rsid w:val="006115DE"/>
    <w:rsid w:val="0061416A"/>
    <w:rsid w:val="00614559"/>
    <w:rsid w:val="006148FE"/>
    <w:rsid w:val="00614FDF"/>
    <w:rsid w:val="00616920"/>
    <w:rsid w:val="00616A0A"/>
    <w:rsid w:val="00617481"/>
    <w:rsid w:val="00621868"/>
    <w:rsid w:val="0062227D"/>
    <w:rsid w:val="00622A42"/>
    <w:rsid w:val="00623E47"/>
    <w:rsid w:val="00626F73"/>
    <w:rsid w:val="00630AF4"/>
    <w:rsid w:val="006323D7"/>
    <w:rsid w:val="00632D63"/>
    <w:rsid w:val="00632DB5"/>
    <w:rsid w:val="0063543D"/>
    <w:rsid w:val="0063585B"/>
    <w:rsid w:val="00636C65"/>
    <w:rsid w:val="006378AF"/>
    <w:rsid w:val="00637E77"/>
    <w:rsid w:val="00640A62"/>
    <w:rsid w:val="006412C5"/>
    <w:rsid w:val="00641A5B"/>
    <w:rsid w:val="00643297"/>
    <w:rsid w:val="00643734"/>
    <w:rsid w:val="00644193"/>
    <w:rsid w:val="006455A8"/>
    <w:rsid w:val="00645999"/>
    <w:rsid w:val="00646F9F"/>
    <w:rsid w:val="00647114"/>
    <w:rsid w:val="00647C94"/>
    <w:rsid w:val="00647E03"/>
    <w:rsid w:val="0065180C"/>
    <w:rsid w:val="006518E5"/>
    <w:rsid w:val="0065337A"/>
    <w:rsid w:val="00654DED"/>
    <w:rsid w:val="00655156"/>
    <w:rsid w:val="006575D8"/>
    <w:rsid w:val="00661236"/>
    <w:rsid w:val="0066246D"/>
    <w:rsid w:val="00662ACF"/>
    <w:rsid w:val="00662CAC"/>
    <w:rsid w:val="006663AE"/>
    <w:rsid w:val="006674FC"/>
    <w:rsid w:val="0067037F"/>
    <w:rsid w:val="0067519A"/>
    <w:rsid w:val="00675449"/>
    <w:rsid w:val="00676584"/>
    <w:rsid w:val="006765FB"/>
    <w:rsid w:val="00681746"/>
    <w:rsid w:val="00681F30"/>
    <w:rsid w:val="0068514F"/>
    <w:rsid w:val="006855C9"/>
    <w:rsid w:val="00690561"/>
    <w:rsid w:val="006920DD"/>
    <w:rsid w:val="00694155"/>
    <w:rsid w:val="006953B6"/>
    <w:rsid w:val="00695490"/>
    <w:rsid w:val="0069557D"/>
    <w:rsid w:val="00696D3E"/>
    <w:rsid w:val="00696DD5"/>
    <w:rsid w:val="00697816"/>
    <w:rsid w:val="006A0C9D"/>
    <w:rsid w:val="006A1027"/>
    <w:rsid w:val="006A172A"/>
    <w:rsid w:val="006A1B19"/>
    <w:rsid w:val="006A323F"/>
    <w:rsid w:val="006A3FEE"/>
    <w:rsid w:val="006A51A8"/>
    <w:rsid w:val="006A5E01"/>
    <w:rsid w:val="006A7DBF"/>
    <w:rsid w:val="006B138C"/>
    <w:rsid w:val="006B22FA"/>
    <w:rsid w:val="006B2B8F"/>
    <w:rsid w:val="006B30D0"/>
    <w:rsid w:val="006B3998"/>
    <w:rsid w:val="006B42A7"/>
    <w:rsid w:val="006B46ED"/>
    <w:rsid w:val="006B56B9"/>
    <w:rsid w:val="006B5A4E"/>
    <w:rsid w:val="006B5F40"/>
    <w:rsid w:val="006B7AF5"/>
    <w:rsid w:val="006C0C3A"/>
    <w:rsid w:val="006C0F9C"/>
    <w:rsid w:val="006C1164"/>
    <w:rsid w:val="006C1584"/>
    <w:rsid w:val="006C34A8"/>
    <w:rsid w:val="006C3D95"/>
    <w:rsid w:val="006C669A"/>
    <w:rsid w:val="006C79F6"/>
    <w:rsid w:val="006D0B59"/>
    <w:rsid w:val="006D0CCA"/>
    <w:rsid w:val="006D1E0D"/>
    <w:rsid w:val="006D24B8"/>
    <w:rsid w:val="006D3797"/>
    <w:rsid w:val="006D4011"/>
    <w:rsid w:val="006D4D51"/>
    <w:rsid w:val="006D4FBC"/>
    <w:rsid w:val="006D5F7F"/>
    <w:rsid w:val="006D61CB"/>
    <w:rsid w:val="006E05CD"/>
    <w:rsid w:val="006E083E"/>
    <w:rsid w:val="006E1F54"/>
    <w:rsid w:val="006E4101"/>
    <w:rsid w:val="006E4BB5"/>
    <w:rsid w:val="006E4EAC"/>
    <w:rsid w:val="006E522D"/>
    <w:rsid w:val="006E5C86"/>
    <w:rsid w:val="006E5F22"/>
    <w:rsid w:val="006E61F8"/>
    <w:rsid w:val="006F1F1F"/>
    <w:rsid w:val="006F2670"/>
    <w:rsid w:val="006F3F22"/>
    <w:rsid w:val="006F3F30"/>
    <w:rsid w:val="006F4A53"/>
    <w:rsid w:val="006F61D7"/>
    <w:rsid w:val="006F7E01"/>
    <w:rsid w:val="0070067B"/>
    <w:rsid w:val="007006EE"/>
    <w:rsid w:val="00701116"/>
    <w:rsid w:val="00703140"/>
    <w:rsid w:val="00703617"/>
    <w:rsid w:val="00703D7E"/>
    <w:rsid w:val="00707A30"/>
    <w:rsid w:val="00707BF6"/>
    <w:rsid w:val="007101C6"/>
    <w:rsid w:val="0071049A"/>
    <w:rsid w:val="00711BA0"/>
    <w:rsid w:val="00712EC8"/>
    <w:rsid w:val="00713309"/>
    <w:rsid w:val="00713C44"/>
    <w:rsid w:val="00713F5F"/>
    <w:rsid w:val="00717C2A"/>
    <w:rsid w:val="00720238"/>
    <w:rsid w:val="0072194F"/>
    <w:rsid w:val="00721BAB"/>
    <w:rsid w:val="0072229B"/>
    <w:rsid w:val="00724783"/>
    <w:rsid w:val="00724EE9"/>
    <w:rsid w:val="007259C6"/>
    <w:rsid w:val="00727059"/>
    <w:rsid w:val="00730E44"/>
    <w:rsid w:val="00731103"/>
    <w:rsid w:val="00731585"/>
    <w:rsid w:val="00731AFD"/>
    <w:rsid w:val="00731CA3"/>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7BD5"/>
    <w:rsid w:val="00750091"/>
    <w:rsid w:val="00750981"/>
    <w:rsid w:val="00750E14"/>
    <w:rsid w:val="0075153B"/>
    <w:rsid w:val="00751EBE"/>
    <w:rsid w:val="00752AAA"/>
    <w:rsid w:val="00753A2B"/>
    <w:rsid w:val="00753C31"/>
    <w:rsid w:val="007541E4"/>
    <w:rsid w:val="007543D6"/>
    <w:rsid w:val="00755055"/>
    <w:rsid w:val="00755AB0"/>
    <w:rsid w:val="00755C56"/>
    <w:rsid w:val="00755DD9"/>
    <w:rsid w:val="007605F6"/>
    <w:rsid w:val="00760C42"/>
    <w:rsid w:val="00763871"/>
    <w:rsid w:val="00764E84"/>
    <w:rsid w:val="00765C59"/>
    <w:rsid w:val="00766CFD"/>
    <w:rsid w:val="00767831"/>
    <w:rsid w:val="0077486C"/>
    <w:rsid w:val="00774DA4"/>
    <w:rsid w:val="00775EFD"/>
    <w:rsid w:val="00776688"/>
    <w:rsid w:val="00776D50"/>
    <w:rsid w:val="007777A2"/>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90191"/>
    <w:rsid w:val="007908BC"/>
    <w:rsid w:val="007916E2"/>
    <w:rsid w:val="0079218A"/>
    <w:rsid w:val="00792E34"/>
    <w:rsid w:val="00794F2F"/>
    <w:rsid w:val="00795E9E"/>
    <w:rsid w:val="007A190D"/>
    <w:rsid w:val="007A4C5A"/>
    <w:rsid w:val="007A5494"/>
    <w:rsid w:val="007A619B"/>
    <w:rsid w:val="007B0235"/>
    <w:rsid w:val="007B0A77"/>
    <w:rsid w:val="007B1B04"/>
    <w:rsid w:val="007B1FA4"/>
    <w:rsid w:val="007B2545"/>
    <w:rsid w:val="007B600E"/>
    <w:rsid w:val="007B6340"/>
    <w:rsid w:val="007C024E"/>
    <w:rsid w:val="007C10E2"/>
    <w:rsid w:val="007C120F"/>
    <w:rsid w:val="007C1B0D"/>
    <w:rsid w:val="007C2654"/>
    <w:rsid w:val="007C3BD6"/>
    <w:rsid w:val="007C3E32"/>
    <w:rsid w:val="007C5E58"/>
    <w:rsid w:val="007C656E"/>
    <w:rsid w:val="007C7574"/>
    <w:rsid w:val="007D1FB9"/>
    <w:rsid w:val="007D25DF"/>
    <w:rsid w:val="007D2A0C"/>
    <w:rsid w:val="007D4ABC"/>
    <w:rsid w:val="007D581C"/>
    <w:rsid w:val="007D5F78"/>
    <w:rsid w:val="007D651E"/>
    <w:rsid w:val="007D6FFB"/>
    <w:rsid w:val="007D79A9"/>
    <w:rsid w:val="007E1BD6"/>
    <w:rsid w:val="007E2F7C"/>
    <w:rsid w:val="007E59A2"/>
    <w:rsid w:val="007E7149"/>
    <w:rsid w:val="007F025E"/>
    <w:rsid w:val="007F0F4A"/>
    <w:rsid w:val="007F1D7E"/>
    <w:rsid w:val="007F20CB"/>
    <w:rsid w:val="007F2939"/>
    <w:rsid w:val="007F31E9"/>
    <w:rsid w:val="007F3752"/>
    <w:rsid w:val="007F3C8A"/>
    <w:rsid w:val="007F4ADA"/>
    <w:rsid w:val="007F537E"/>
    <w:rsid w:val="007F5777"/>
    <w:rsid w:val="007F578A"/>
    <w:rsid w:val="007F7FBA"/>
    <w:rsid w:val="00800BEA"/>
    <w:rsid w:val="00801B57"/>
    <w:rsid w:val="00802023"/>
    <w:rsid w:val="008027F0"/>
    <w:rsid w:val="008028A4"/>
    <w:rsid w:val="00802F4F"/>
    <w:rsid w:val="00803DEF"/>
    <w:rsid w:val="008047BE"/>
    <w:rsid w:val="00804E6B"/>
    <w:rsid w:val="00806765"/>
    <w:rsid w:val="008079C0"/>
    <w:rsid w:val="00807B44"/>
    <w:rsid w:val="00810A9D"/>
    <w:rsid w:val="00810DE3"/>
    <w:rsid w:val="00811E0E"/>
    <w:rsid w:val="00811FE2"/>
    <w:rsid w:val="0081235E"/>
    <w:rsid w:val="00814192"/>
    <w:rsid w:val="00814895"/>
    <w:rsid w:val="008157E0"/>
    <w:rsid w:val="00816B44"/>
    <w:rsid w:val="00816F66"/>
    <w:rsid w:val="008174DC"/>
    <w:rsid w:val="00820186"/>
    <w:rsid w:val="0082026A"/>
    <w:rsid w:val="008203AA"/>
    <w:rsid w:val="00820F7F"/>
    <w:rsid w:val="008218E4"/>
    <w:rsid w:val="008234CE"/>
    <w:rsid w:val="00825AE7"/>
    <w:rsid w:val="00826971"/>
    <w:rsid w:val="00826A17"/>
    <w:rsid w:val="00830747"/>
    <w:rsid w:val="008326C4"/>
    <w:rsid w:val="00833B5D"/>
    <w:rsid w:val="00834AC7"/>
    <w:rsid w:val="00835826"/>
    <w:rsid w:val="00836714"/>
    <w:rsid w:val="0083684A"/>
    <w:rsid w:val="008373D0"/>
    <w:rsid w:val="00837673"/>
    <w:rsid w:val="00841FFF"/>
    <w:rsid w:val="00844F92"/>
    <w:rsid w:val="008471DD"/>
    <w:rsid w:val="008475B2"/>
    <w:rsid w:val="008518B7"/>
    <w:rsid w:val="00851CFD"/>
    <w:rsid w:val="00854813"/>
    <w:rsid w:val="00857B77"/>
    <w:rsid w:val="00860A16"/>
    <w:rsid w:val="00860A5A"/>
    <w:rsid w:val="00860BB8"/>
    <w:rsid w:val="00861302"/>
    <w:rsid w:val="0086155C"/>
    <w:rsid w:val="00861D06"/>
    <w:rsid w:val="00861FDC"/>
    <w:rsid w:val="008629E1"/>
    <w:rsid w:val="008673C6"/>
    <w:rsid w:val="008706C5"/>
    <w:rsid w:val="00871727"/>
    <w:rsid w:val="0087184E"/>
    <w:rsid w:val="00871908"/>
    <w:rsid w:val="0087321B"/>
    <w:rsid w:val="0087423A"/>
    <w:rsid w:val="008767FB"/>
    <w:rsid w:val="008768CA"/>
    <w:rsid w:val="0087690A"/>
    <w:rsid w:val="00876D6C"/>
    <w:rsid w:val="00877710"/>
    <w:rsid w:val="00884535"/>
    <w:rsid w:val="00884BFD"/>
    <w:rsid w:val="00885367"/>
    <w:rsid w:val="00885767"/>
    <w:rsid w:val="0088684D"/>
    <w:rsid w:val="00887EA9"/>
    <w:rsid w:val="0089090B"/>
    <w:rsid w:val="0089210D"/>
    <w:rsid w:val="00892740"/>
    <w:rsid w:val="0089295F"/>
    <w:rsid w:val="008944DC"/>
    <w:rsid w:val="0089466F"/>
    <w:rsid w:val="00894D52"/>
    <w:rsid w:val="008A3482"/>
    <w:rsid w:val="008A4421"/>
    <w:rsid w:val="008A6463"/>
    <w:rsid w:val="008A6591"/>
    <w:rsid w:val="008A7F74"/>
    <w:rsid w:val="008B2305"/>
    <w:rsid w:val="008B29C0"/>
    <w:rsid w:val="008B2EB5"/>
    <w:rsid w:val="008B37CF"/>
    <w:rsid w:val="008B3997"/>
    <w:rsid w:val="008B73B6"/>
    <w:rsid w:val="008B7419"/>
    <w:rsid w:val="008B7B63"/>
    <w:rsid w:val="008C02BF"/>
    <w:rsid w:val="008C316D"/>
    <w:rsid w:val="008C384C"/>
    <w:rsid w:val="008C46B7"/>
    <w:rsid w:val="008C4FD9"/>
    <w:rsid w:val="008C5630"/>
    <w:rsid w:val="008C5F41"/>
    <w:rsid w:val="008C6861"/>
    <w:rsid w:val="008C6FC6"/>
    <w:rsid w:val="008D0D34"/>
    <w:rsid w:val="008D2681"/>
    <w:rsid w:val="008D3E4B"/>
    <w:rsid w:val="008D4263"/>
    <w:rsid w:val="008D4CAE"/>
    <w:rsid w:val="008D5485"/>
    <w:rsid w:val="008D58C6"/>
    <w:rsid w:val="008D5F6E"/>
    <w:rsid w:val="008D6EEA"/>
    <w:rsid w:val="008D7F32"/>
    <w:rsid w:val="008E4EF7"/>
    <w:rsid w:val="008E541D"/>
    <w:rsid w:val="008E69F0"/>
    <w:rsid w:val="008F3156"/>
    <w:rsid w:val="008F32BB"/>
    <w:rsid w:val="008F547F"/>
    <w:rsid w:val="008F5669"/>
    <w:rsid w:val="008F6B54"/>
    <w:rsid w:val="008F6D70"/>
    <w:rsid w:val="008F70A2"/>
    <w:rsid w:val="008F7FF9"/>
    <w:rsid w:val="00900AF7"/>
    <w:rsid w:val="0090271F"/>
    <w:rsid w:val="00902843"/>
    <w:rsid w:val="00902E23"/>
    <w:rsid w:val="00903523"/>
    <w:rsid w:val="00903684"/>
    <w:rsid w:val="009055B8"/>
    <w:rsid w:val="00905DB9"/>
    <w:rsid w:val="0091030C"/>
    <w:rsid w:val="009114D7"/>
    <w:rsid w:val="00911E62"/>
    <w:rsid w:val="0091253F"/>
    <w:rsid w:val="00912B60"/>
    <w:rsid w:val="0091348E"/>
    <w:rsid w:val="00917540"/>
    <w:rsid w:val="00917CCB"/>
    <w:rsid w:val="00920399"/>
    <w:rsid w:val="00920684"/>
    <w:rsid w:val="00923561"/>
    <w:rsid w:val="0092469D"/>
    <w:rsid w:val="00926204"/>
    <w:rsid w:val="00930605"/>
    <w:rsid w:val="00931AFC"/>
    <w:rsid w:val="00931C9C"/>
    <w:rsid w:val="009321B9"/>
    <w:rsid w:val="00932574"/>
    <w:rsid w:val="00933CEC"/>
    <w:rsid w:val="00934032"/>
    <w:rsid w:val="009343D7"/>
    <w:rsid w:val="00936386"/>
    <w:rsid w:val="00940267"/>
    <w:rsid w:val="00940293"/>
    <w:rsid w:val="009402B2"/>
    <w:rsid w:val="009403EC"/>
    <w:rsid w:val="00940977"/>
    <w:rsid w:val="00940E07"/>
    <w:rsid w:val="009421A1"/>
    <w:rsid w:val="00942D42"/>
    <w:rsid w:val="00942EC2"/>
    <w:rsid w:val="00942EDA"/>
    <w:rsid w:val="00945823"/>
    <w:rsid w:val="00950110"/>
    <w:rsid w:val="009504BB"/>
    <w:rsid w:val="00953A43"/>
    <w:rsid w:val="00955687"/>
    <w:rsid w:val="0095692F"/>
    <w:rsid w:val="00956E82"/>
    <w:rsid w:val="00956FED"/>
    <w:rsid w:val="00957ECB"/>
    <w:rsid w:val="009609EA"/>
    <w:rsid w:val="009616C8"/>
    <w:rsid w:val="00962F5E"/>
    <w:rsid w:val="0096457C"/>
    <w:rsid w:val="00964881"/>
    <w:rsid w:val="00964FA8"/>
    <w:rsid w:val="00965E0F"/>
    <w:rsid w:val="009660DA"/>
    <w:rsid w:val="00970CEA"/>
    <w:rsid w:val="009711FD"/>
    <w:rsid w:val="009719E5"/>
    <w:rsid w:val="00972683"/>
    <w:rsid w:val="00972A13"/>
    <w:rsid w:val="00973F33"/>
    <w:rsid w:val="009745AD"/>
    <w:rsid w:val="009760C0"/>
    <w:rsid w:val="00976532"/>
    <w:rsid w:val="009772F1"/>
    <w:rsid w:val="00977499"/>
    <w:rsid w:val="00977A63"/>
    <w:rsid w:val="00977CA6"/>
    <w:rsid w:val="00980F85"/>
    <w:rsid w:val="00981C5A"/>
    <w:rsid w:val="00984ABC"/>
    <w:rsid w:val="00984F6D"/>
    <w:rsid w:val="0098509A"/>
    <w:rsid w:val="00985F99"/>
    <w:rsid w:val="00987289"/>
    <w:rsid w:val="00987D7C"/>
    <w:rsid w:val="0099003D"/>
    <w:rsid w:val="009909E3"/>
    <w:rsid w:val="00991B59"/>
    <w:rsid w:val="00992699"/>
    <w:rsid w:val="00993DDD"/>
    <w:rsid w:val="00994311"/>
    <w:rsid w:val="00995B92"/>
    <w:rsid w:val="00997C59"/>
    <w:rsid w:val="009A0CFC"/>
    <w:rsid w:val="009A1046"/>
    <w:rsid w:val="009A2308"/>
    <w:rsid w:val="009A4F24"/>
    <w:rsid w:val="009A5519"/>
    <w:rsid w:val="009A6AA8"/>
    <w:rsid w:val="009A7796"/>
    <w:rsid w:val="009B24B5"/>
    <w:rsid w:val="009B2F3A"/>
    <w:rsid w:val="009B4277"/>
    <w:rsid w:val="009B75C6"/>
    <w:rsid w:val="009C059E"/>
    <w:rsid w:val="009C2823"/>
    <w:rsid w:val="009C32C1"/>
    <w:rsid w:val="009C3D04"/>
    <w:rsid w:val="009C3E5A"/>
    <w:rsid w:val="009C5431"/>
    <w:rsid w:val="009C67CC"/>
    <w:rsid w:val="009C7EF5"/>
    <w:rsid w:val="009D0A97"/>
    <w:rsid w:val="009D0EE6"/>
    <w:rsid w:val="009D1406"/>
    <w:rsid w:val="009D27E3"/>
    <w:rsid w:val="009D52EA"/>
    <w:rsid w:val="009D5396"/>
    <w:rsid w:val="009E0E34"/>
    <w:rsid w:val="009E27BD"/>
    <w:rsid w:val="009E3464"/>
    <w:rsid w:val="009E56CF"/>
    <w:rsid w:val="009E718A"/>
    <w:rsid w:val="009F28B5"/>
    <w:rsid w:val="009F2AA5"/>
    <w:rsid w:val="009F3065"/>
    <w:rsid w:val="009F3636"/>
    <w:rsid w:val="009F37B7"/>
    <w:rsid w:val="009F3A8F"/>
    <w:rsid w:val="009F4036"/>
    <w:rsid w:val="009F483B"/>
    <w:rsid w:val="009F4BB5"/>
    <w:rsid w:val="00A03CA9"/>
    <w:rsid w:val="00A04BEF"/>
    <w:rsid w:val="00A10538"/>
    <w:rsid w:val="00A10F02"/>
    <w:rsid w:val="00A12A27"/>
    <w:rsid w:val="00A12DA4"/>
    <w:rsid w:val="00A13233"/>
    <w:rsid w:val="00A13E13"/>
    <w:rsid w:val="00A15142"/>
    <w:rsid w:val="00A164B4"/>
    <w:rsid w:val="00A20BB6"/>
    <w:rsid w:val="00A26956"/>
    <w:rsid w:val="00A27486"/>
    <w:rsid w:val="00A27B60"/>
    <w:rsid w:val="00A3229B"/>
    <w:rsid w:val="00A3307E"/>
    <w:rsid w:val="00A332AA"/>
    <w:rsid w:val="00A358DE"/>
    <w:rsid w:val="00A36D7F"/>
    <w:rsid w:val="00A37C33"/>
    <w:rsid w:val="00A4134D"/>
    <w:rsid w:val="00A41599"/>
    <w:rsid w:val="00A427B1"/>
    <w:rsid w:val="00A42B1E"/>
    <w:rsid w:val="00A43392"/>
    <w:rsid w:val="00A449FA"/>
    <w:rsid w:val="00A47E3D"/>
    <w:rsid w:val="00A51465"/>
    <w:rsid w:val="00A51AFB"/>
    <w:rsid w:val="00A526DB"/>
    <w:rsid w:val="00A53724"/>
    <w:rsid w:val="00A53BDC"/>
    <w:rsid w:val="00A53C8B"/>
    <w:rsid w:val="00A54DDF"/>
    <w:rsid w:val="00A56066"/>
    <w:rsid w:val="00A572EB"/>
    <w:rsid w:val="00A629DE"/>
    <w:rsid w:val="00A647FB"/>
    <w:rsid w:val="00A65090"/>
    <w:rsid w:val="00A65596"/>
    <w:rsid w:val="00A662E1"/>
    <w:rsid w:val="00A676E5"/>
    <w:rsid w:val="00A71AA5"/>
    <w:rsid w:val="00A72487"/>
    <w:rsid w:val="00A73129"/>
    <w:rsid w:val="00A80885"/>
    <w:rsid w:val="00A81F2B"/>
    <w:rsid w:val="00A82346"/>
    <w:rsid w:val="00A83CCF"/>
    <w:rsid w:val="00A841E1"/>
    <w:rsid w:val="00A85A04"/>
    <w:rsid w:val="00A86870"/>
    <w:rsid w:val="00A90A95"/>
    <w:rsid w:val="00A92BA1"/>
    <w:rsid w:val="00A94EDA"/>
    <w:rsid w:val="00A95DF2"/>
    <w:rsid w:val="00A96762"/>
    <w:rsid w:val="00AA281F"/>
    <w:rsid w:val="00AA35CE"/>
    <w:rsid w:val="00AA3F8F"/>
    <w:rsid w:val="00AA400F"/>
    <w:rsid w:val="00AA4BCF"/>
    <w:rsid w:val="00AA4FFB"/>
    <w:rsid w:val="00AA5137"/>
    <w:rsid w:val="00AA5CA1"/>
    <w:rsid w:val="00AA69E0"/>
    <w:rsid w:val="00AA6E88"/>
    <w:rsid w:val="00AA7F5B"/>
    <w:rsid w:val="00AB069D"/>
    <w:rsid w:val="00AB0E7E"/>
    <w:rsid w:val="00AB122B"/>
    <w:rsid w:val="00AB383C"/>
    <w:rsid w:val="00AB392C"/>
    <w:rsid w:val="00AB3FE8"/>
    <w:rsid w:val="00AB4DEE"/>
    <w:rsid w:val="00AB5109"/>
    <w:rsid w:val="00AB5D33"/>
    <w:rsid w:val="00AB64B8"/>
    <w:rsid w:val="00AB6E7B"/>
    <w:rsid w:val="00AB782A"/>
    <w:rsid w:val="00AC0B5F"/>
    <w:rsid w:val="00AC1263"/>
    <w:rsid w:val="00AC1DC5"/>
    <w:rsid w:val="00AC23BA"/>
    <w:rsid w:val="00AC3090"/>
    <w:rsid w:val="00AC44C1"/>
    <w:rsid w:val="00AC588D"/>
    <w:rsid w:val="00AC635A"/>
    <w:rsid w:val="00AC6BC6"/>
    <w:rsid w:val="00AC76A8"/>
    <w:rsid w:val="00AC7B04"/>
    <w:rsid w:val="00AD0DE7"/>
    <w:rsid w:val="00AD1791"/>
    <w:rsid w:val="00AD1ABA"/>
    <w:rsid w:val="00AD3CD2"/>
    <w:rsid w:val="00AD4426"/>
    <w:rsid w:val="00AD67C7"/>
    <w:rsid w:val="00AD78A0"/>
    <w:rsid w:val="00AD78FB"/>
    <w:rsid w:val="00AD7F47"/>
    <w:rsid w:val="00AE27F7"/>
    <w:rsid w:val="00AE2C26"/>
    <w:rsid w:val="00AE56B6"/>
    <w:rsid w:val="00AE65E2"/>
    <w:rsid w:val="00AE6C07"/>
    <w:rsid w:val="00AF3E34"/>
    <w:rsid w:val="00AF4844"/>
    <w:rsid w:val="00AF4B67"/>
    <w:rsid w:val="00AF512C"/>
    <w:rsid w:val="00AF64CD"/>
    <w:rsid w:val="00B00EFD"/>
    <w:rsid w:val="00B016EC"/>
    <w:rsid w:val="00B04395"/>
    <w:rsid w:val="00B05BD9"/>
    <w:rsid w:val="00B12A10"/>
    <w:rsid w:val="00B13CCD"/>
    <w:rsid w:val="00B15449"/>
    <w:rsid w:val="00B15EFE"/>
    <w:rsid w:val="00B1698F"/>
    <w:rsid w:val="00B16AEB"/>
    <w:rsid w:val="00B24A7D"/>
    <w:rsid w:val="00B30E36"/>
    <w:rsid w:val="00B3178C"/>
    <w:rsid w:val="00B32895"/>
    <w:rsid w:val="00B355AD"/>
    <w:rsid w:val="00B3617D"/>
    <w:rsid w:val="00B4114A"/>
    <w:rsid w:val="00B41410"/>
    <w:rsid w:val="00B418C6"/>
    <w:rsid w:val="00B41AEC"/>
    <w:rsid w:val="00B41E76"/>
    <w:rsid w:val="00B428D0"/>
    <w:rsid w:val="00B43508"/>
    <w:rsid w:val="00B44309"/>
    <w:rsid w:val="00B4715B"/>
    <w:rsid w:val="00B47733"/>
    <w:rsid w:val="00B5192E"/>
    <w:rsid w:val="00B52B95"/>
    <w:rsid w:val="00B52DE0"/>
    <w:rsid w:val="00B53107"/>
    <w:rsid w:val="00B56C53"/>
    <w:rsid w:val="00B60D26"/>
    <w:rsid w:val="00B620CE"/>
    <w:rsid w:val="00B64A82"/>
    <w:rsid w:val="00B6511F"/>
    <w:rsid w:val="00B653AA"/>
    <w:rsid w:val="00B66AC9"/>
    <w:rsid w:val="00B66DD7"/>
    <w:rsid w:val="00B70E5E"/>
    <w:rsid w:val="00B742A1"/>
    <w:rsid w:val="00B7435D"/>
    <w:rsid w:val="00B76C69"/>
    <w:rsid w:val="00B7744F"/>
    <w:rsid w:val="00B81100"/>
    <w:rsid w:val="00B8303B"/>
    <w:rsid w:val="00B83485"/>
    <w:rsid w:val="00B83977"/>
    <w:rsid w:val="00B84582"/>
    <w:rsid w:val="00B84587"/>
    <w:rsid w:val="00B85BA7"/>
    <w:rsid w:val="00B875A9"/>
    <w:rsid w:val="00B90FEB"/>
    <w:rsid w:val="00B9227E"/>
    <w:rsid w:val="00B9281B"/>
    <w:rsid w:val="00B92EBF"/>
    <w:rsid w:val="00B93086"/>
    <w:rsid w:val="00B93285"/>
    <w:rsid w:val="00B93F28"/>
    <w:rsid w:val="00B93FB3"/>
    <w:rsid w:val="00B94164"/>
    <w:rsid w:val="00B95116"/>
    <w:rsid w:val="00B954EB"/>
    <w:rsid w:val="00B96F73"/>
    <w:rsid w:val="00BA0986"/>
    <w:rsid w:val="00BA0AB3"/>
    <w:rsid w:val="00BA19ED"/>
    <w:rsid w:val="00BA3725"/>
    <w:rsid w:val="00BA4B8D"/>
    <w:rsid w:val="00BA597A"/>
    <w:rsid w:val="00BA79E7"/>
    <w:rsid w:val="00BB097F"/>
    <w:rsid w:val="00BB0DF5"/>
    <w:rsid w:val="00BB3DFC"/>
    <w:rsid w:val="00BB572F"/>
    <w:rsid w:val="00BB676D"/>
    <w:rsid w:val="00BC0B01"/>
    <w:rsid w:val="00BC0F7D"/>
    <w:rsid w:val="00BC2C0D"/>
    <w:rsid w:val="00BC3F0F"/>
    <w:rsid w:val="00BC5E9D"/>
    <w:rsid w:val="00BC673B"/>
    <w:rsid w:val="00BC7EE3"/>
    <w:rsid w:val="00BD46B1"/>
    <w:rsid w:val="00BD619C"/>
    <w:rsid w:val="00BD6F23"/>
    <w:rsid w:val="00BD7D31"/>
    <w:rsid w:val="00BE3255"/>
    <w:rsid w:val="00BE5FA2"/>
    <w:rsid w:val="00BE6ABA"/>
    <w:rsid w:val="00BE7269"/>
    <w:rsid w:val="00BE7B90"/>
    <w:rsid w:val="00BF05C1"/>
    <w:rsid w:val="00BF0D26"/>
    <w:rsid w:val="00BF128E"/>
    <w:rsid w:val="00BF5919"/>
    <w:rsid w:val="00BF658A"/>
    <w:rsid w:val="00BF7F3D"/>
    <w:rsid w:val="00C00890"/>
    <w:rsid w:val="00C00B0F"/>
    <w:rsid w:val="00C0110C"/>
    <w:rsid w:val="00C05FF1"/>
    <w:rsid w:val="00C06A3B"/>
    <w:rsid w:val="00C074DD"/>
    <w:rsid w:val="00C07D77"/>
    <w:rsid w:val="00C10466"/>
    <w:rsid w:val="00C10AF5"/>
    <w:rsid w:val="00C12F1C"/>
    <w:rsid w:val="00C1496A"/>
    <w:rsid w:val="00C16E9D"/>
    <w:rsid w:val="00C1736C"/>
    <w:rsid w:val="00C20014"/>
    <w:rsid w:val="00C2365D"/>
    <w:rsid w:val="00C24BD9"/>
    <w:rsid w:val="00C2548B"/>
    <w:rsid w:val="00C25EAB"/>
    <w:rsid w:val="00C2778D"/>
    <w:rsid w:val="00C3018F"/>
    <w:rsid w:val="00C31148"/>
    <w:rsid w:val="00C31188"/>
    <w:rsid w:val="00C31A6B"/>
    <w:rsid w:val="00C31B5E"/>
    <w:rsid w:val="00C31DA6"/>
    <w:rsid w:val="00C32170"/>
    <w:rsid w:val="00C33079"/>
    <w:rsid w:val="00C33F0B"/>
    <w:rsid w:val="00C3472D"/>
    <w:rsid w:val="00C41552"/>
    <w:rsid w:val="00C41F2A"/>
    <w:rsid w:val="00C41FF1"/>
    <w:rsid w:val="00C43DE1"/>
    <w:rsid w:val="00C43ECC"/>
    <w:rsid w:val="00C45091"/>
    <w:rsid w:val="00C45231"/>
    <w:rsid w:val="00C452E6"/>
    <w:rsid w:val="00C45BFA"/>
    <w:rsid w:val="00C46171"/>
    <w:rsid w:val="00C469FE"/>
    <w:rsid w:val="00C476AD"/>
    <w:rsid w:val="00C47C83"/>
    <w:rsid w:val="00C51172"/>
    <w:rsid w:val="00C513B9"/>
    <w:rsid w:val="00C52B61"/>
    <w:rsid w:val="00C53489"/>
    <w:rsid w:val="00C5416B"/>
    <w:rsid w:val="00C54C58"/>
    <w:rsid w:val="00C559C8"/>
    <w:rsid w:val="00C568BE"/>
    <w:rsid w:val="00C60B97"/>
    <w:rsid w:val="00C60F6B"/>
    <w:rsid w:val="00C63C71"/>
    <w:rsid w:val="00C6507C"/>
    <w:rsid w:val="00C652CA"/>
    <w:rsid w:val="00C67DD9"/>
    <w:rsid w:val="00C71E34"/>
    <w:rsid w:val="00C722D2"/>
    <w:rsid w:val="00C72833"/>
    <w:rsid w:val="00C742B2"/>
    <w:rsid w:val="00C80204"/>
    <w:rsid w:val="00C80F1D"/>
    <w:rsid w:val="00C81A1D"/>
    <w:rsid w:val="00C85B8B"/>
    <w:rsid w:val="00C86539"/>
    <w:rsid w:val="00C8706C"/>
    <w:rsid w:val="00C90972"/>
    <w:rsid w:val="00C9219B"/>
    <w:rsid w:val="00C92453"/>
    <w:rsid w:val="00C93F40"/>
    <w:rsid w:val="00C9672B"/>
    <w:rsid w:val="00C97802"/>
    <w:rsid w:val="00C97D53"/>
    <w:rsid w:val="00CA2F8C"/>
    <w:rsid w:val="00CA30DE"/>
    <w:rsid w:val="00CA359D"/>
    <w:rsid w:val="00CA3B90"/>
    <w:rsid w:val="00CA3D0C"/>
    <w:rsid w:val="00CA519D"/>
    <w:rsid w:val="00CA7F5E"/>
    <w:rsid w:val="00CB0749"/>
    <w:rsid w:val="00CB1043"/>
    <w:rsid w:val="00CB4D8A"/>
    <w:rsid w:val="00CB5D75"/>
    <w:rsid w:val="00CB6658"/>
    <w:rsid w:val="00CB667A"/>
    <w:rsid w:val="00CB731F"/>
    <w:rsid w:val="00CC0E66"/>
    <w:rsid w:val="00CC1234"/>
    <w:rsid w:val="00CC257D"/>
    <w:rsid w:val="00CC3E29"/>
    <w:rsid w:val="00CC5016"/>
    <w:rsid w:val="00CC6E85"/>
    <w:rsid w:val="00CC7225"/>
    <w:rsid w:val="00CD04DB"/>
    <w:rsid w:val="00CD4B0B"/>
    <w:rsid w:val="00CD7362"/>
    <w:rsid w:val="00CD7B5B"/>
    <w:rsid w:val="00CE0A1A"/>
    <w:rsid w:val="00CE3556"/>
    <w:rsid w:val="00CE365D"/>
    <w:rsid w:val="00CE641D"/>
    <w:rsid w:val="00CE686A"/>
    <w:rsid w:val="00CE6DFC"/>
    <w:rsid w:val="00CE7208"/>
    <w:rsid w:val="00CE7B14"/>
    <w:rsid w:val="00CF0166"/>
    <w:rsid w:val="00CF139A"/>
    <w:rsid w:val="00CF21D0"/>
    <w:rsid w:val="00CF32FB"/>
    <w:rsid w:val="00CF3349"/>
    <w:rsid w:val="00CF407A"/>
    <w:rsid w:val="00CF46C1"/>
    <w:rsid w:val="00CF649C"/>
    <w:rsid w:val="00CF73A7"/>
    <w:rsid w:val="00D00D92"/>
    <w:rsid w:val="00D00F7B"/>
    <w:rsid w:val="00D0228B"/>
    <w:rsid w:val="00D03D14"/>
    <w:rsid w:val="00D04C82"/>
    <w:rsid w:val="00D07438"/>
    <w:rsid w:val="00D07476"/>
    <w:rsid w:val="00D07788"/>
    <w:rsid w:val="00D10F75"/>
    <w:rsid w:val="00D1131E"/>
    <w:rsid w:val="00D12A57"/>
    <w:rsid w:val="00D12A6E"/>
    <w:rsid w:val="00D12B49"/>
    <w:rsid w:val="00D13608"/>
    <w:rsid w:val="00D1497A"/>
    <w:rsid w:val="00D1633B"/>
    <w:rsid w:val="00D17D45"/>
    <w:rsid w:val="00D23A3E"/>
    <w:rsid w:val="00D249E0"/>
    <w:rsid w:val="00D24DEB"/>
    <w:rsid w:val="00D265CC"/>
    <w:rsid w:val="00D30DE1"/>
    <w:rsid w:val="00D31AC7"/>
    <w:rsid w:val="00D34BA4"/>
    <w:rsid w:val="00D3699A"/>
    <w:rsid w:val="00D36E69"/>
    <w:rsid w:val="00D37A90"/>
    <w:rsid w:val="00D40B5C"/>
    <w:rsid w:val="00D411BE"/>
    <w:rsid w:val="00D4239D"/>
    <w:rsid w:val="00D42DCD"/>
    <w:rsid w:val="00D42FF5"/>
    <w:rsid w:val="00D43507"/>
    <w:rsid w:val="00D4530F"/>
    <w:rsid w:val="00D46935"/>
    <w:rsid w:val="00D46E1A"/>
    <w:rsid w:val="00D46F95"/>
    <w:rsid w:val="00D50F10"/>
    <w:rsid w:val="00D52603"/>
    <w:rsid w:val="00D5276A"/>
    <w:rsid w:val="00D53C78"/>
    <w:rsid w:val="00D57164"/>
    <w:rsid w:val="00D57972"/>
    <w:rsid w:val="00D603FD"/>
    <w:rsid w:val="00D61AF7"/>
    <w:rsid w:val="00D628BA"/>
    <w:rsid w:val="00D6299F"/>
    <w:rsid w:val="00D63E40"/>
    <w:rsid w:val="00D6406F"/>
    <w:rsid w:val="00D6598B"/>
    <w:rsid w:val="00D675A9"/>
    <w:rsid w:val="00D717E5"/>
    <w:rsid w:val="00D718F8"/>
    <w:rsid w:val="00D72238"/>
    <w:rsid w:val="00D73288"/>
    <w:rsid w:val="00D738D6"/>
    <w:rsid w:val="00D73942"/>
    <w:rsid w:val="00D74C95"/>
    <w:rsid w:val="00D74DED"/>
    <w:rsid w:val="00D755EB"/>
    <w:rsid w:val="00D76048"/>
    <w:rsid w:val="00D80BC5"/>
    <w:rsid w:val="00D80F44"/>
    <w:rsid w:val="00D8158B"/>
    <w:rsid w:val="00D819D8"/>
    <w:rsid w:val="00D82948"/>
    <w:rsid w:val="00D82CCF"/>
    <w:rsid w:val="00D8327E"/>
    <w:rsid w:val="00D84136"/>
    <w:rsid w:val="00D8423C"/>
    <w:rsid w:val="00D850B6"/>
    <w:rsid w:val="00D85448"/>
    <w:rsid w:val="00D8656E"/>
    <w:rsid w:val="00D86B9B"/>
    <w:rsid w:val="00D86D0E"/>
    <w:rsid w:val="00D87E00"/>
    <w:rsid w:val="00D900E6"/>
    <w:rsid w:val="00D9134D"/>
    <w:rsid w:val="00D921B5"/>
    <w:rsid w:val="00D92468"/>
    <w:rsid w:val="00D931F2"/>
    <w:rsid w:val="00D97231"/>
    <w:rsid w:val="00D972FE"/>
    <w:rsid w:val="00DA1EF4"/>
    <w:rsid w:val="00DA28DF"/>
    <w:rsid w:val="00DA53A4"/>
    <w:rsid w:val="00DA7A03"/>
    <w:rsid w:val="00DA7DFC"/>
    <w:rsid w:val="00DB0157"/>
    <w:rsid w:val="00DB01FA"/>
    <w:rsid w:val="00DB145A"/>
    <w:rsid w:val="00DB1818"/>
    <w:rsid w:val="00DB1E60"/>
    <w:rsid w:val="00DC0069"/>
    <w:rsid w:val="00DC0886"/>
    <w:rsid w:val="00DC0DE3"/>
    <w:rsid w:val="00DC1961"/>
    <w:rsid w:val="00DC23AB"/>
    <w:rsid w:val="00DC2891"/>
    <w:rsid w:val="00DC309B"/>
    <w:rsid w:val="00DC327C"/>
    <w:rsid w:val="00DC34C3"/>
    <w:rsid w:val="00DC3562"/>
    <w:rsid w:val="00DC4881"/>
    <w:rsid w:val="00DC4A8B"/>
    <w:rsid w:val="00DC4DA2"/>
    <w:rsid w:val="00DC59C4"/>
    <w:rsid w:val="00DC6B9A"/>
    <w:rsid w:val="00DC7849"/>
    <w:rsid w:val="00DC79CC"/>
    <w:rsid w:val="00DD32FC"/>
    <w:rsid w:val="00DD4C17"/>
    <w:rsid w:val="00DD74A5"/>
    <w:rsid w:val="00DD76A4"/>
    <w:rsid w:val="00DD7706"/>
    <w:rsid w:val="00DD7AC6"/>
    <w:rsid w:val="00DE03C6"/>
    <w:rsid w:val="00DE1958"/>
    <w:rsid w:val="00DE1FCB"/>
    <w:rsid w:val="00DE23B1"/>
    <w:rsid w:val="00DE5007"/>
    <w:rsid w:val="00DF2558"/>
    <w:rsid w:val="00DF2B1F"/>
    <w:rsid w:val="00DF30BE"/>
    <w:rsid w:val="00DF37B1"/>
    <w:rsid w:val="00DF462D"/>
    <w:rsid w:val="00DF62CD"/>
    <w:rsid w:val="00E048DE"/>
    <w:rsid w:val="00E05F3D"/>
    <w:rsid w:val="00E10020"/>
    <w:rsid w:val="00E12CA9"/>
    <w:rsid w:val="00E14055"/>
    <w:rsid w:val="00E14A20"/>
    <w:rsid w:val="00E15FB1"/>
    <w:rsid w:val="00E16509"/>
    <w:rsid w:val="00E1788F"/>
    <w:rsid w:val="00E20A75"/>
    <w:rsid w:val="00E2350A"/>
    <w:rsid w:val="00E238FB"/>
    <w:rsid w:val="00E25B87"/>
    <w:rsid w:val="00E26EB9"/>
    <w:rsid w:val="00E2750D"/>
    <w:rsid w:val="00E27EE3"/>
    <w:rsid w:val="00E27FA0"/>
    <w:rsid w:val="00E320F3"/>
    <w:rsid w:val="00E34316"/>
    <w:rsid w:val="00E3485E"/>
    <w:rsid w:val="00E36695"/>
    <w:rsid w:val="00E40373"/>
    <w:rsid w:val="00E41B4A"/>
    <w:rsid w:val="00E427E0"/>
    <w:rsid w:val="00E432C5"/>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5439"/>
    <w:rsid w:val="00E563D7"/>
    <w:rsid w:val="00E573AF"/>
    <w:rsid w:val="00E5776D"/>
    <w:rsid w:val="00E57A67"/>
    <w:rsid w:val="00E6187A"/>
    <w:rsid w:val="00E61C16"/>
    <w:rsid w:val="00E62769"/>
    <w:rsid w:val="00E639B9"/>
    <w:rsid w:val="00E63B14"/>
    <w:rsid w:val="00E657D4"/>
    <w:rsid w:val="00E66732"/>
    <w:rsid w:val="00E668A9"/>
    <w:rsid w:val="00E668DC"/>
    <w:rsid w:val="00E70009"/>
    <w:rsid w:val="00E70529"/>
    <w:rsid w:val="00E70FE7"/>
    <w:rsid w:val="00E71806"/>
    <w:rsid w:val="00E74F3A"/>
    <w:rsid w:val="00E77645"/>
    <w:rsid w:val="00E847F3"/>
    <w:rsid w:val="00E85664"/>
    <w:rsid w:val="00E85715"/>
    <w:rsid w:val="00E869CD"/>
    <w:rsid w:val="00E870A7"/>
    <w:rsid w:val="00E90003"/>
    <w:rsid w:val="00E90084"/>
    <w:rsid w:val="00E90280"/>
    <w:rsid w:val="00E904E3"/>
    <w:rsid w:val="00E91F23"/>
    <w:rsid w:val="00E91F36"/>
    <w:rsid w:val="00E933B4"/>
    <w:rsid w:val="00E9362B"/>
    <w:rsid w:val="00E9365B"/>
    <w:rsid w:val="00E95537"/>
    <w:rsid w:val="00E96CA7"/>
    <w:rsid w:val="00E972C0"/>
    <w:rsid w:val="00EA15B0"/>
    <w:rsid w:val="00EA22E4"/>
    <w:rsid w:val="00EA2363"/>
    <w:rsid w:val="00EA4013"/>
    <w:rsid w:val="00EA46C7"/>
    <w:rsid w:val="00EA5B8F"/>
    <w:rsid w:val="00EA5EA7"/>
    <w:rsid w:val="00EA72B4"/>
    <w:rsid w:val="00EA7307"/>
    <w:rsid w:val="00EB000B"/>
    <w:rsid w:val="00EB02F9"/>
    <w:rsid w:val="00EB0465"/>
    <w:rsid w:val="00EB0900"/>
    <w:rsid w:val="00EB0E17"/>
    <w:rsid w:val="00EB125B"/>
    <w:rsid w:val="00EB1B94"/>
    <w:rsid w:val="00EB1DB6"/>
    <w:rsid w:val="00EB21BF"/>
    <w:rsid w:val="00EB537E"/>
    <w:rsid w:val="00EB545C"/>
    <w:rsid w:val="00EB5B32"/>
    <w:rsid w:val="00EB6473"/>
    <w:rsid w:val="00EB74B7"/>
    <w:rsid w:val="00EC0CA6"/>
    <w:rsid w:val="00EC2534"/>
    <w:rsid w:val="00EC276D"/>
    <w:rsid w:val="00EC2AB6"/>
    <w:rsid w:val="00EC408B"/>
    <w:rsid w:val="00EC4375"/>
    <w:rsid w:val="00EC479A"/>
    <w:rsid w:val="00EC4A25"/>
    <w:rsid w:val="00EC4F22"/>
    <w:rsid w:val="00EC5F7F"/>
    <w:rsid w:val="00EC69DB"/>
    <w:rsid w:val="00EC7766"/>
    <w:rsid w:val="00ED06A9"/>
    <w:rsid w:val="00ED39A1"/>
    <w:rsid w:val="00ED39E1"/>
    <w:rsid w:val="00ED493C"/>
    <w:rsid w:val="00ED584A"/>
    <w:rsid w:val="00ED6731"/>
    <w:rsid w:val="00ED697C"/>
    <w:rsid w:val="00ED6B81"/>
    <w:rsid w:val="00ED71C5"/>
    <w:rsid w:val="00ED7250"/>
    <w:rsid w:val="00ED7F64"/>
    <w:rsid w:val="00EE1D96"/>
    <w:rsid w:val="00EE25EA"/>
    <w:rsid w:val="00EE373F"/>
    <w:rsid w:val="00EE382B"/>
    <w:rsid w:val="00EE4646"/>
    <w:rsid w:val="00EE4D65"/>
    <w:rsid w:val="00EE56D7"/>
    <w:rsid w:val="00EE6CB2"/>
    <w:rsid w:val="00EE6E03"/>
    <w:rsid w:val="00EE6F92"/>
    <w:rsid w:val="00EE74C4"/>
    <w:rsid w:val="00EF1DD8"/>
    <w:rsid w:val="00EF285E"/>
    <w:rsid w:val="00EF3C39"/>
    <w:rsid w:val="00EF48CB"/>
    <w:rsid w:val="00EF4C95"/>
    <w:rsid w:val="00EF5D80"/>
    <w:rsid w:val="00EF61E3"/>
    <w:rsid w:val="00EF7F71"/>
    <w:rsid w:val="00F000E8"/>
    <w:rsid w:val="00F005A8"/>
    <w:rsid w:val="00F025A2"/>
    <w:rsid w:val="00F032A8"/>
    <w:rsid w:val="00F0396A"/>
    <w:rsid w:val="00F040AA"/>
    <w:rsid w:val="00F04712"/>
    <w:rsid w:val="00F0648D"/>
    <w:rsid w:val="00F11986"/>
    <w:rsid w:val="00F12F62"/>
    <w:rsid w:val="00F13360"/>
    <w:rsid w:val="00F1403A"/>
    <w:rsid w:val="00F1411D"/>
    <w:rsid w:val="00F15D28"/>
    <w:rsid w:val="00F168F2"/>
    <w:rsid w:val="00F17BB3"/>
    <w:rsid w:val="00F204F0"/>
    <w:rsid w:val="00F21561"/>
    <w:rsid w:val="00F22364"/>
    <w:rsid w:val="00F22717"/>
    <w:rsid w:val="00F22EC7"/>
    <w:rsid w:val="00F22F5B"/>
    <w:rsid w:val="00F231B2"/>
    <w:rsid w:val="00F2381F"/>
    <w:rsid w:val="00F25158"/>
    <w:rsid w:val="00F261A3"/>
    <w:rsid w:val="00F263F7"/>
    <w:rsid w:val="00F264E7"/>
    <w:rsid w:val="00F30CB4"/>
    <w:rsid w:val="00F31FB0"/>
    <w:rsid w:val="00F322E8"/>
    <w:rsid w:val="00F325C8"/>
    <w:rsid w:val="00F33C61"/>
    <w:rsid w:val="00F346A6"/>
    <w:rsid w:val="00F36257"/>
    <w:rsid w:val="00F36D5E"/>
    <w:rsid w:val="00F37A4B"/>
    <w:rsid w:val="00F412D9"/>
    <w:rsid w:val="00F42B0F"/>
    <w:rsid w:val="00F44AA8"/>
    <w:rsid w:val="00F44B97"/>
    <w:rsid w:val="00F50AF1"/>
    <w:rsid w:val="00F52E3B"/>
    <w:rsid w:val="00F52F6D"/>
    <w:rsid w:val="00F542BD"/>
    <w:rsid w:val="00F56496"/>
    <w:rsid w:val="00F6478E"/>
    <w:rsid w:val="00F653B8"/>
    <w:rsid w:val="00F673BE"/>
    <w:rsid w:val="00F70B73"/>
    <w:rsid w:val="00F71486"/>
    <w:rsid w:val="00F71512"/>
    <w:rsid w:val="00F715D0"/>
    <w:rsid w:val="00F72236"/>
    <w:rsid w:val="00F7235D"/>
    <w:rsid w:val="00F736E6"/>
    <w:rsid w:val="00F7594A"/>
    <w:rsid w:val="00F76708"/>
    <w:rsid w:val="00F76BB0"/>
    <w:rsid w:val="00F771C8"/>
    <w:rsid w:val="00F816AB"/>
    <w:rsid w:val="00F8178A"/>
    <w:rsid w:val="00F81CA2"/>
    <w:rsid w:val="00F827D5"/>
    <w:rsid w:val="00F82A91"/>
    <w:rsid w:val="00F83598"/>
    <w:rsid w:val="00F840B7"/>
    <w:rsid w:val="00F84686"/>
    <w:rsid w:val="00F856A3"/>
    <w:rsid w:val="00F86188"/>
    <w:rsid w:val="00F8716F"/>
    <w:rsid w:val="00F872D9"/>
    <w:rsid w:val="00F8739A"/>
    <w:rsid w:val="00F9008D"/>
    <w:rsid w:val="00F90128"/>
    <w:rsid w:val="00F90EC7"/>
    <w:rsid w:val="00F92F1B"/>
    <w:rsid w:val="00F9344C"/>
    <w:rsid w:val="00F947C2"/>
    <w:rsid w:val="00F95974"/>
    <w:rsid w:val="00F96889"/>
    <w:rsid w:val="00F96A46"/>
    <w:rsid w:val="00F9723E"/>
    <w:rsid w:val="00F9731E"/>
    <w:rsid w:val="00F976E2"/>
    <w:rsid w:val="00F978D6"/>
    <w:rsid w:val="00F97E6E"/>
    <w:rsid w:val="00FA06F7"/>
    <w:rsid w:val="00FA1127"/>
    <w:rsid w:val="00FA1266"/>
    <w:rsid w:val="00FA18AF"/>
    <w:rsid w:val="00FA62C5"/>
    <w:rsid w:val="00FA6BD5"/>
    <w:rsid w:val="00FB07AD"/>
    <w:rsid w:val="00FB2439"/>
    <w:rsid w:val="00FB4989"/>
    <w:rsid w:val="00FB4C50"/>
    <w:rsid w:val="00FB4F72"/>
    <w:rsid w:val="00FB5400"/>
    <w:rsid w:val="00FB66D1"/>
    <w:rsid w:val="00FB7754"/>
    <w:rsid w:val="00FC1192"/>
    <w:rsid w:val="00FC15A6"/>
    <w:rsid w:val="00FC21E6"/>
    <w:rsid w:val="00FC2261"/>
    <w:rsid w:val="00FC2530"/>
    <w:rsid w:val="00FC31B8"/>
    <w:rsid w:val="00FC387F"/>
    <w:rsid w:val="00FC45BD"/>
    <w:rsid w:val="00FC4A0A"/>
    <w:rsid w:val="00FC6307"/>
    <w:rsid w:val="00FC63E4"/>
    <w:rsid w:val="00FC666F"/>
    <w:rsid w:val="00FD1236"/>
    <w:rsid w:val="00FD2378"/>
    <w:rsid w:val="00FD366D"/>
    <w:rsid w:val="00FD3F5B"/>
    <w:rsid w:val="00FD4D0D"/>
    <w:rsid w:val="00FD516D"/>
    <w:rsid w:val="00FD67F3"/>
    <w:rsid w:val="00FD755B"/>
    <w:rsid w:val="00FD7F3F"/>
    <w:rsid w:val="00FE0C91"/>
    <w:rsid w:val="00FE29C1"/>
    <w:rsid w:val="00FE3B5D"/>
    <w:rsid w:val="00FE3F9A"/>
    <w:rsid w:val="00FE50EF"/>
    <w:rsid w:val="00FF126F"/>
    <w:rsid w:val="00FF12B2"/>
    <w:rsid w:val="00FF1B40"/>
    <w:rsid w:val="00FF43E7"/>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85F7EF01-DDD1-43A4-B018-7812A2CD427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B2BB48C-89C7-4510-9A22-7A611CBB965A}"/>
</file>

<file path=docProps/app.xml><?xml version="1.0" encoding="utf-8"?>
<Properties xmlns="http://schemas.openxmlformats.org/officeDocument/2006/extended-properties" xmlns:vt="http://schemas.openxmlformats.org/officeDocument/2006/docPropsVTypes">
  <Template>3gpp_70.dot</Template>
  <TotalTime>3378</TotalTime>
  <Pages>3</Pages>
  <Words>1008</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852</cp:revision>
  <cp:lastPrinted>2020-12-29T18:20:00Z</cp:lastPrinted>
  <dcterms:created xsi:type="dcterms:W3CDTF">2021-10-12T12:44:00Z</dcterms:created>
  <dcterms:modified xsi:type="dcterms:W3CDTF">2021-10-22T09:33:00Z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